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7FBD6" w14:textId="67531843" w:rsidR="004843DA" w:rsidRPr="00240ADB" w:rsidRDefault="004843DA" w:rsidP="004843DA">
      <w:pPr>
        <w:jc w:val="center"/>
        <w:rPr>
          <w:rFonts w:ascii="Barlow" w:hAnsi="Barlow"/>
          <w:color w:val="191C4A"/>
          <w:sz w:val="36"/>
          <w:szCs w:val="36"/>
        </w:rPr>
      </w:pPr>
      <w:bookmarkStart w:id="0" w:name="_Hlk121998526"/>
      <w:bookmarkEnd w:id="0"/>
      <w:r w:rsidRPr="00240ADB">
        <w:rPr>
          <w:rFonts w:ascii="Barlow" w:hAnsi="Barlow"/>
          <w:color w:val="191C4A"/>
          <w:sz w:val="36"/>
          <w:szCs w:val="36"/>
        </w:rPr>
        <w:t>202</w:t>
      </w:r>
      <w:r w:rsidR="00FE1FB9" w:rsidRPr="00240ADB">
        <w:rPr>
          <w:rFonts w:ascii="Barlow" w:hAnsi="Barlow"/>
          <w:color w:val="191C4A"/>
          <w:sz w:val="36"/>
          <w:szCs w:val="36"/>
        </w:rPr>
        <w:t>5</w:t>
      </w:r>
      <w:r w:rsidRPr="00240ADB">
        <w:rPr>
          <w:rFonts w:ascii="Barlow" w:hAnsi="Barlow"/>
          <w:color w:val="191C4A"/>
          <w:sz w:val="36"/>
          <w:szCs w:val="36"/>
        </w:rPr>
        <w:t xml:space="preserve"> Award Criteria &amp; Questions</w:t>
      </w:r>
    </w:p>
    <w:p w14:paraId="4DE51B8E" w14:textId="516C4B88" w:rsidR="004843DA" w:rsidRPr="00240ADB" w:rsidRDefault="004843DA" w:rsidP="004843DA">
      <w:pPr>
        <w:jc w:val="center"/>
        <w:rPr>
          <w:rFonts w:ascii="Barlow" w:hAnsi="Barlow"/>
          <w:color w:val="191C4A"/>
          <w:sz w:val="36"/>
          <w:szCs w:val="36"/>
        </w:rPr>
      </w:pPr>
      <w:r w:rsidRPr="00240ADB">
        <w:rPr>
          <w:rFonts w:ascii="Barlow" w:hAnsi="Barlow"/>
          <w:color w:val="191C4A"/>
          <w:sz w:val="36"/>
          <w:szCs w:val="36"/>
        </w:rPr>
        <w:t>Award for Future Leader of the Year</w:t>
      </w:r>
    </w:p>
    <w:p w14:paraId="7402D7B6" w14:textId="77777777" w:rsidR="00DC7872" w:rsidRPr="00240ADB" w:rsidRDefault="00DC7872">
      <w:pPr>
        <w:pStyle w:val="BodyText"/>
        <w:kinsoku w:val="0"/>
        <w:overflowPunct w:val="0"/>
        <w:rPr>
          <w:rFonts w:ascii="Barlow" w:hAnsi="Barlow" w:cs="Times New Roman"/>
          <w:sz w:val="20"/>
          <w:szCs w:val="20"/>
        </w:rPr>
      </w:pPr>
    </w:p>
    <w:p w14:paraId="42CA5B22" w14:textId="77777777" w:rsidR="00DC7872" w:rsidRPr="00240ADB" w:rsidRDefault="00DC7872" w:rsidP="00AD7E94">
      <w:pPr>
        <w:pBdr>
          <w:bottom w:val="single" w:sz="4" w:space="1" w:color="auto"/>
        </w:pBdr>
        <w:ind w:left="851" w:right="995"/>
        <w:rPr>
          <w:rFonts w:ascii="Barlow" w:hAnsi="Barlow"/>
          <w:sz w:val="28"/>
          <w:szCs w:val="28"/>
        </w:rPr>
      </w:pPr>
      <w:r w:rsidRPr="00240ADB">
        <w:rPr>
          <w:rFonts w:ascii="Barlow" w:hAnsi="Barlow"/>
          <w:sz w:val="28"/>
          <w:szCs w:val="28"/>
        </w:rPr>
        <w:t>Award Criteria</w:t>
      </w:r>
      <w:r w:rsidRPr="00240ADB">
        <w:rPr>
          <w:rFonts w:ascii="Barlow" w:hAnsi="Barlow"/>
          <w:sz w:val="28"/>
          <w:szCs w:val="28"/>
        </w:rPr>
        <w:tab/>
      </w:r>
    </w:p>
    <w:p w14:paraId="6816F7AC" w14:textId="77777777" w:rsidR="002A633A" w:rsidRPr="00240ADB" w:rsidRDefault="002A633A" w:rsidP="006D436B">
      <w:pPr>
        <w:ind w:left="851" w:right="995"/>
        <w:rPr>
          <w:rFonts w:ascii="Barlow" w:hAnsi="Barlow"/>
        </w:rPr>
      </w:pPr>
    </w:p>
    <w:p w14:paraId="542876E5" w14:textId="77777777" w:rsidR="002D19F6" w:rsidRPr="00240ADB" w:rsidRDefault="002D19F6" w:rsidP="002D19F6">
      <w:pPr>
        <w:ind w:left="851" w:right="995"/>
        <w:rPr>
          <w:rFonts w:ascii="Barlow" w:hAnsi="Barlow"/>
          <w:sz w:val="20"/>
          <w:szCs w:val="20"/>
        </w:rPr>
      </w:pPr>
      <w:r w:rsidRPr="00240ADB">
        <w:rPr>
          <w:rFonts w:ascii="Barlow" w:hAnsi="Barlow"/>
          <w:sz w:val="20"/>
          <w:szCs w:val="20"/>
        </w:rPr>
        <w:t>The purpose of this award is to acknowledge, encourage and, most importantly, promote the positive contribution made to the industry by young property professionals.</w:t>
      </w:r>
    </w:p>
    <w:p w14:paraId="2A371FAD" w14:textId="77777777" w:rsidR="007B73BF" w:rsidRPr="00240ADB" w:rsidRDefault="007B73BF" w:rsidP="002D19F6">
      <w:pPr>
        <w:ind w:left="851" w:right="995"/>
        <w:rPr>
          <w:rFonts w:ascii="Barlow" w:hAnsi="Barlow"/>
          <w:sz w:val="20"/>
          <w:szCs w:val="20"/>
        </w:rPr>
      </w:pPr>
    </w:p>
    <w:p w14:paraId="0264C4F2" w14:textId="5FA6454A" w:rsidR="007B73BF" w:rsidRPr="00240ADB" w:rsidRDefault="007B73BF" w:rsidP="002D19F6">
      <w:pPr>
        <w:ind w:left="851" w:right="995"/>
        <w:rPr>
          <w:rFonts w:ascii="Barlow" w:hAnsi="Barlow"/>
          <w:sz w:val="20"/>
          <w:szCs w:val="20"/>
        </w:rPr>
      </w:pPr>
      <w:r w:rsidRPr="00240ADB">
        <w:rPr>
          <w:rFonts w:ascii="Barlow" w:hAnsi="Barlow"/>
          <w:sz w:val="20"/>
          <w:szCs w:val="20"/>
        </w:rPr>
        <w:t>The entrant must be able to demonstrate outstanding achievements in the industry with a focus on leadership, enterprise, drive and commitment.</w:t>
      </w:r>
    </w:p>
    <w:p w14:paraId="2F66213C" w14:textId="77777777" w:rsidR="002D19F6" w:rsidRPr="00240ADB" w:rsidRDefault="002D19F6" w:rsidP="002D19F6">
      <w:pPr>
        <w:ind w:left="851" w:right="995"/>
        <w:rPr>
          <w:rFonts w:ascii="Barlow" w:hAnsi="Barlow"/>
          <w:sz w:val="20"/>
          <w:szCs w:val="20"/>
        </w:rPr>
      </w:pPr>
    </w:p>
    <w:p w14:paraId="7C15BFCD" w14:textId="5281B886" w:rsidR="002D19F6" w:rsidRPr="00240ADB" w:rsidRDefault="002D19F6" w:rsidP="002D19F6">
      <w:pPr>
        <w:ind w:left="851" w:right="995"/>
        <w:rPr>
          <w:rFonts w:ascii="Barlow" w:hAnsi="Barlow"/>
          <w:sz w:val="20"/>
          <w:szCs w:val="20"/>
        </w:rPr>
      </w:pPr>
      <w:r w:rsidRPr="00240ADB">
        <w:rPr>
          <w:rFonts w:ascii="Barlow" w:hAnsi="Barlow"/>
          <w:sz w:val="20"/>
          <w:szCs w:val="20"/>
        </w:rPr>
        <w:t xml:space="preserve">The award is open to young property professionals in the development and investment industry aged 35 or </w:t>
      </w:r>
      <w:r w:rsidRPr="00240ADB">
        <w:rPr>
          <w:rFonts w:ascii="Barlow" w:hAnsi="Barlow"/>
          <w:color w:val="000000" w:themeColor="text1"/>
          <w:sz w:val="20"/>
          <w:szCs w:val="20"/>
        </w:rPr>
        <w:t xml:space="preserve">under as </w:t>
      </w:r>
      <w:proofErr w:type="gramStart"/>
      <w:r w:rsidRPr="00240ADB">
        <w:rPr>
          <w:rFonts w:ascii="Barlow" w:hAnsi="Barlow"/>
          <w:color w:val="000000" w:themeColor="text1"/>
          <w:sz w:val="20"/>
          <w:szCs w:val="20"/>
        </w:rPr>
        <w:t>at</w:t>
      </w:r>
      <w:proofErr w:type="gramEnd"/>
      <w:r w:rsidR="00CB1F81" w:rsidRPr="00240ADB">
        <w:rPr>
          <w:rFonts w:ascii="Barlow" w:hAnsi="Barlow"/>
          <w:color w:val="000000" w:themeColor="text1"/>
          <w:sz w:val="20"/>
          <w:szCs w:val="20"/>
        </w:rPr>
        <w:t xml:space="preserve"> March</w:t>
      </w:r>
      <w:r w:rsidRPr="00240ADB">
        <w:rPr>
          <w:rFonts w:ascii="Barlow" w:hAnsi="Barlow"/>
          <w:color w:val="000000" w:themeColor="text1"/>
          <w:sz w:val="20"/>
          <w:szCs w:val="20"/>
        </w:rPr>
        <w:t xml:space="preserve"> 20</w:t>
      </w:r>
      <w:r w:rsidR="00E85B5A" w:rsidRPr="00240ADB">
        <w:rPr>
          <w:rFonts w:ascii="Barlow" w:hAnsi="Barlow"/>
          <w:color w:val="000000" w:themeColor="text1"/>
          <w:sz w:val="20"/>
          <w:szCs w:val="20"/>
        </w:rPr>
        <w:t>2</w:t>
      </w:r>
      <w:r w:rsidR="00222A47" w:rsidRPr="00240ADB">
        <w:rPr>
          <w:rFonts w:ascii="Barlow" w:hAnsi="Barlow"/>
          <w:color w:val="000000" w:themeColor="text1"/>
          <w:sz w:val="20"/>
          <w:szCs w:val="20"/>
        </w:rPr>
        <w:t>5</w:t>
      </w:r>
      <w:r w:rsidRPr="00240ADB">
        <w:rPr>
          <w:rFonts w:ascii="Barlow" w:hAnsi="Barlow"/>
          <w:color w:val="000000" w:themeColor="text1"/>
          <w:sz w:val="20"/>
          <w:szCs w:val="20"/>
        </w:rPr>
        <w:t xml:space="preserve">. Nominations </w:t>
      </w:r>
      <w:r w:rsidRPr="00240ADB">
        <w:rPr>
          <w:rFonts w:ascii="Barlow" w:hAnsi="Barlow"/>
          <w:sz w:val="20"/>
          <w:szCs w:val="20"/>
        </w:rPr>
        <w:t>may be made by an individual or third party and must be an employee of a Property Council member company</w:t>
      </w:r>
      <w:r w:rsidR="0000350C" w:rsidRPr="00240ADB">
        <w:rPr>
          <w:rFonts w:ascii="Barlow" w:hAnsi="Barlow"/>
          <w:sz w:val="20"/>
          <w:szCs w:val="20"/>
        </w:rPr>
        <w:t xml:space="preserve"> </w:t>
      </w:r>
      <w:r w:rsidR="004C6B65" w:rsidRPr="00240ADB">
        <w:rPr>
          <w:rFonts w:ascii="Barlow" w:hAnsi="Barlow"/>
          <w:sz w:val="20"/>
          <w:szCs w:val="20"/>
        </w:rPr>
        <w:t>in that state.</w:t>
      </w:r>
    </w:p>
    <w:p w14:paraId="696C26D6" w14:textId="77777777" w:rsidR="002D19F6" w:rsidRPr="00240ADB" w:rsidRDefault="002D19F6" w:rsidP="002D19F6">
      <w:pPr>
        <w:ind w:left="851" w:right="995"/>
        <w:rPr>
          <w:rFonts w:ascii="Barlow" w:hAnsi="Barlow"/>
          <w:sz w:val="20"/>
          <w:szCs w:val="20"/>
        </w:rPr>
      </w:pPr>
    </w:p>
    <w:p w14:paraId="751ADA3F" w14:textId="2C81A07C" w:rsidR="002D19F6" w:rsidRPr="00240ADB" w:rsidRDefault="002D19F6" w:rsidP="002D19F6">
      <w:pPr>
        <w:ind w:left="851" w:right="995"/>
        <w:rPr>
          <w:rFonts w:ascii="Barlow" w:hAnsi="Barlow"/>
          <w:sz w:val="20"/>
          <w:szCs w:val="20"/>
        </w:rPr>
      </w:pPr>
      <w:r w:rsidRPr="00240ADB">
        <w:rPr>
          <w:rFonts w:ascii="Barlow" w:hAnsi="Barlow"/>
          <w:sz w:val="20"/>
          <w:szCs w:val="20"/>
        </w:rPr>
        <w:t xml:space="preserve">Part of the judging process will be for all candidates </w:t>
      </w:r>
      <w:r w:rsidR="00EC6A47" w:rsidRPr="00240ADB">
        <w:rPr>
          <w:rFonts w:ascii="Barlow" w:hAnsi="Barlow"/>
          <w:sz w:val="20"/>
          <w:szCs w:val="20"/>
        </w:rPr>
        <w:t xml:space="preserve">who are </w:t>
      </w:r>
      <w:r w:rsidR="00053C0C" w:rsidRPr="00240ADB">
        <w:rPr>
          <w:rFonts w:ascii="Barlow" w:hAnsi="Barlow"/>
          <w:sz w:val="20"/>
          <w:szCs w:val="20"/>
        </w:rPr>
        <w:t>selected as a finalist must be</w:t>
      </w:r>
      <w:r w:rsidRPr="00240ADB">
        <w:rPr>
          <w:rFonts w:ascii="Barlow" w:hAnsi="Barlow"/>
          <w:sz w:val="20"/>
          <w:szCs w:val="20"/>
        </w:rPr>
        <w:t xml:space="preserve"> available for an interview. If you are shortlisted as a </w:t>
      </w:r>
      <w:r w:rsidR="00B81CA7" w:rsidRPr="00240ADB">
        <w:rPr>
          <w:rFonts w:ascii="Barlow" w:hAnsi="Barlow"/>
          <w:sz w:val="20"/>
          <w:szCs w:val="20"/>
        </w:rPr>
        <w:t>finalist,</w:t>
      </w:r>
      <w:r w:rsidRPr="00240ADB">
        <w:rPr>
          <w:rFonts w:ascii="Barlow" w:hAnsi="Barlow"/>
          <w:sz w:val="20"/>
          <w:szCs w:val="20"/>
        </w:rPr>
        <w:t xml:space="preserve"> you will be required and must be available for a videoconference interview with the Future Leader interview panel in </w:t>
      </w:r>
      <w:r w:rsidR="00064C3B" w:rsidRPr="00240ADB">
        <w:rPr>
          <w:rFonts w:ascii="Barlow" w:hAnsi="Barlow"/>
          <w:sz w:val="20"/>
          <w:szCs w:val="20"/>
        </w:rPr>
        <w:t xml:space="preserve">April - </w:t>
      </w:r>
      <w:r w:rsidR="00E349E4" w:rsidRPr="00240ADB">
        <w:rPr>
          <w:rFonts w:ascii="Barlow" w:hAnsi="Barlow"/>
          <w:sz w:val="20"/>
          <w:szCs w:val="20"/>
        </w:rPr>
        <w:t>June</w:t>
      </w:r>
      <w:r w:rsidRPr="00240ADB">
        <w:rPr>
          <w:rFonts w:ascii="Barlow" w:hAnsi="Barlow"/>
          <w:sz w:val="20"/>
          <w:szCs w:val="20"/>
        </w:rPr>
        <w:t xml:space="preserve"> 20</w:t>
      </w:r>
      <w:r w:rsidR="00E85B5A" w:rsidRPr="00240ADB">
        <w:rPr>
          <w:rFonts w:ascii="Barlow" w:hAnsi="Barlow"/>
          <w:sz w:val="20"/>
          <w:szCs w:val="20"/>
        </w:rPr>
        <w:t>2</w:t>
      </w:r>
      <w:r w:rsidR="00222A47" w:rsidRPr="00240ADB">
        <w:rPr>
          <w:rFonts w:ascii="Barlow" w:hAnsi="Barlow"/>
          <w:sz w:val="20"/>
          <w:szCs w:val="20"/>
        </w:rPr>
        <w:t>5</w:t>
      </w:r>
      <w:r w:rsidRPr="00240ADB">
        <w:rPr>
          <w:rFonts w:ascii="Barlow" w:hAnsi="Barlow"/>
          <w:sz w:val="20"/>
          <w:szCs w:val="20"/>
        </w:rPr>
        <w:t xml:space="preserve">. </w:t>
      </w:r>
    </w:p>
    <w:p w14:paraId="2233A26B" w14:textId="77777777" w:rsidR="002D19F6" w:rsidRPr="00240ADB" w:rsidRDefault="002D19F6" w:rsidP="002D19F6">
      <w:pPr>
        <w:ind w:left="851" w:right="995"/>
        <w:rPr>
          <w:rFonts w:ascii="Barlow" w:hAnsi="Barlow"/>
          <w:sz w:val="20"/>
          <w:szCs w:val="20"/>
        </w:rPr>
      </w:pPr>
    </w:p>
    <w:p w14:paraId="578826C1" w14:textId="7DD5F4F4" w:rsidR="00053C0C" w:rsidRPr="00240ADB" w:rsidRDefault="00053C0C" w:rsidP="002740B0">
      <w:pPr>
        <w:pBdr>
          <w:bottom w:val="single" w:sz="4" w:space="1" w:color="auto"/>
        </w:pBdr>
        <w:ind w:left="851" w:right="995"/>
        <w:rPr>
          <w:rFonts w:ascii="Barlow" w:hAnsi="Barlow"/>
          <w:sz w:val="28"/>
          <w:szCs w:val="28"/>
        </w:rPr>
      </w:pPr>
      <w:r w:rsidRPr="00240ADB">
        <w:rPr>
          <w:rFonts w:ascii="Barlow" w:hAnsi="Barlow"/>
          <w:sz w:val="28"/>
          <w:szCs w:val="28"/>
        </w:rPr>
        <w:t xml:space="preserve">Award </w:t>
      </w:r>
      <w:r w:rsidR="00D651EA" w:rsidRPr="00240ADB">
        <w:rPr>
          <w:rFonts w:ascii="Barlow" w:hAnsi="Barlow"/>
          <w:sz w:val="28"/>
          <w:szCs w:val="28"/>
        </w:rPr>
        <w:t>Prize</w:t>
      </w:r>
    </w:p>
    <w:p w14:paraId="711607A2" w14:textId="77777777" w:rsidR="00053C0C" w:rsidRPr="00240ADB" w:rsidRDefault="00053C0C" w:rsidP="002D19F6">
      <w:pPr>
        <w:ind w:left="851" w:right="995"/>
        <w:rPr>
          <w:rFonts w:ascii="Barlow" w:hAnsi="Barlow"/>
          <w:sz w:val="20"/>
          <w:szCs w:val="20"/>
        </w:rPr>
      </w:pPr>
    </w:p>
    <w:p w14:paraId="31EA9C58" w14:textId="21173734" w:rsidR="002D19F6" w:rsidRPr="00240ADB" w:rsidRDefault="002D19F6" w:rsidP="002D19F6">
      <w:pPr>
        <w:ind w:left="851" w:right="995"/>
        <w:rPr>
          <w:rFonts w:ascii="Barlow" w:hAnsi="Barlow"/>
          <w:sz w:val="20"/>
          <w:szCs w:val="20"/>
        </w:rPr>
      </w:pPr>
      <w:r w:rsidRPr="00240ADB">
        <w:rPr>
          <w:rFonts w:ascii="Barlow" w:hAnsi="Barlow"/>
          <w:sz w:val="20"/>
          <w:szCs w:val="20"/>
        </w:rPr>
        <w:t xml:space="preserve">The award winner will receive $5,000 worth of professional development training courses with the Property Council Academy. Academy courses are held around the country and are challenging, relevant and delivered by industry experts. The course funding is not transferable and is to be used by </w:t>
      </w:r>
      <w:r w:rsidR="00F6085B" w:rsidRPr="00240ADB">
        <w:rPr>
          <w:rFonts w:ascii="Barlow" w:hAnsi="Barlow"/>
          <w:sz w:val="20"/>
          <w:szCs w:val="20"/>
        </w:rPr>
        <w:t>September</w:t>
      </w:r>
      <w:r w:rsidR="00ED033F" w:rsidRPr="00240ADB">
        <w:rPr>
          <w:rFonts w:ascii="Barlow" w:hAnsi="Barlow"/>
          <w:sz w:val="20"/>
          <w:szCs w:val="20"/>
        </w:rPr>
        <w:t xml:space="preserve"> 202</w:t>
      </w:r>
      <w:r w:rsidR="00222A47" w:rsidRPr="00240ADB">
        <w:rPr>
          <w:rFonts w:ascii="Barlow" w:hAnsi="Barlow"/>
          <w:sz w:val="20"/>
          <w:szCs w:val="20"/>
        </w:rPr>
        <w:t>6</w:t>
      </w:r>
      <w:r w:rsidRPr="00240ADB">
        <w:rPr>
          <w:rFonts w:ascii="Barlow" w:hAnsi="Barlow"/>
          <w:sz w:val="20"/>
          <w:szCs w:val="20"/>
        </w:rPr>
        <w:t>.</w:t>
      </w:r>
      <w:r w:rsidR="001630E1" w:rsidRPr="00240ADB">
        <w:rPr>
          <w:rFonts w:ascii="Barlow" w:hAnsi="Barlow"/>
          <w:sz w:val="20"/>
          <w:szCs w:val="20"/>
        </w:rPr>
        <w:t xml:space="preserve"> They will also be profiled in the Property Council’s weekly newsletter Property Australia, provided the opportunity to speak/moderate at events around the country and offered a complimentary ticket to attend the upcoming Property Congress.</w:t>
      </w:r>
      <w:r w:rsidR="001630E1" w:rsidRPr="00240ADB">
        <w:rPr>
          <w:rFonts w:ascii="Barlow" w:hAnsi="Barlow" w:cs="Arial"/>
          <w:sz w:val="21"/>
          <w:szCs w:val="21"/>
        </w:rPr>
        <w:t xml:space="preserve"> </w:t>
      </w:r>
      <w:r w:rsidR="001630E1" w:rsidRPr="00240ADB">
        <w:rPr>
          <w:rFonts w:ascii="Barlow" w:hAnsi="Barlow" w:cs="Arial"/>
          <w:color w:val="000000"/>
          <w:sz w:val="21"/>
          <w:szCs w:val="21"/>
        </w:rPr>
        <w:br/>
      </w:r>
    </w:p>
    <w:p w14:paraId="381942D5" w14:textId="77777777" w:rsidR="00F3373C" w:rsidRPr="00240ADB" w:rsidRDefault="00F3373C" w:rsidP="00F3373C">
      <w:pPr>
        <w:pBdr>
          <w:bottom w:val="single" w:sz="4" w:space="1" w:color="auto"/>
        </w:pBdr>
        <w:ind w:left="851" w:right="995"/>
        <w:rPr>
          <w:rFonts w:ascii="Barlow" w:hAnsi="Barlow"/>
          <w:sz w:val="28"/>
          <w:szCs w:val="28"/>
        </w:rPr>
      </w:pPr>
      <w:r w:rsidRPr="00240ADB">
        <w:rPr>
          <w:rFonts w:ascii="Barlow" w:hAnsi="Barlow"/>
          <w:sz w:val="28"/>
          <w:szCs w:val="28"/>
        </w:rPr>
        <w:t>Tips for a good &amp; compelling submission</w:t>
      </w:r>
      <w:r w:rsidRPr="00240ADB">
        <w:rPr>
          <w:rFonts w:ascii="Barlow" w:hAnsi="Barlow"/>
          <w:sz w:val="28"/>
          <w:szCs w:val="28"/>
        </w:rPr>
        <w:tab/>
      </w:r>
    </w:p>
    <w:p w14:paraId="3C25C91C" w14:textId="77777777" w:rsidR="00F3373C" w:rsidRPr="00240ADB" w:rsidRDefault="00F3373C" w:rsidP="00F3373C">
      <w:pPr>
        <w:ind w:left="851" w:right="995"/>
        <w:rPr>
          <w:rFonts w:ascii="Barlow" w:hAnsi="Barlow"/>
          <w:sz w:val="20"/>
          <w:szCs w:val="20"/>
        </w:rPr>
      </w:pPr>
    </w:p>
    <w:p w14:paraId="037057F3" w14:textId="77777777" w:rsidR="0086268E" w:rsidRPr="00240ADB" w:rsidRDefault="0086268E" w:rsidP="0086268E">
      <w:pPr>
        <w:pStyle w:val="ListParagraph"/>
        <w:numPr>
          <w:ilvl w:val="0"/>
          <w:numId w:val="4"/>
        </w:numPr>
        <w:ind w:left="851" w:right="995"/>
        <w:rPr>
          <w:rFonts w:ascii="Barlow" w:hAnsi="Barlow"/>
          <w:sz w:val="18"/>
          <w:szCs w:val="18"/>
        </w:rPr>
      </w:pPr>
      <w:r w:rsidRPr="00240ADB">
        <w:rPr>
          <w:rFonts w:ascii="Barlow" w:hAnsi="Barlow"/>
          <w:sz w:val="18"/>
          <w:szCs w:val="18"/>
        </w:rPr>
        <w:t xml:space="preserve">Judges read a lot of submissions, think about what makes your submission stand out from the rest, and how best to present your submission accordingly. </w:t>
      </w:r>
    </w:p>
    <w:p w14:paraId="07EAC3EC" w14:textId="77777777" w:rsidR="0086268E" w:rsidRPr="00240ADB" w:rsidRDefault="0086268E" w:rsidP="0086268E">
      <w:pPr>
        <w:pStyle w:val="ListParagraph"/>
        <w:numPr>
          <w:ilvl w:val="0"/>
          <w:numId w:val="4"/>
        </w:numPr>
        <w:ind w:left="851" w:right="995"/>
        <w:rPr>
          <w:rFonts w:ascii="Barlow" w:hAnsi="Barlow"/>
          <w:sz w:val="18"/>
          <w:szCs w:val="18"/>
        </w:rPr>
      </w:pPr>
      <w:r w:rsidRPr="00240ADB">
        <w:rPr>
          <w:rFonts w:ascii="Barlow" w:hAnsi="Barlow"/>
          <w:sz w:val="18"/>
          <w:szCs w:val="18"/>
        </w:rPr>
        <w:t>Less is more. Avoid fluff. Make every word count. Avoid repetition.</w:t>
      </w:r>
    </w:p>
    <w:p w14:paraId="546AE284" w14:textId="77777777" w:rsidR="0086268E" w:rsidRPr="00240ADB" w:rsidRDefault="0086268E" w:rsidP="0086268E">
      <w:pPr>
        <w:pStyle w:val="ListParagraph"/>
        <w:numPr>
          <w:ilvl w:val="0"/>
          <w:numId w:val="4"/>
        </w:numPr>
        <w:ind w:left="851" w:right="995"/>
        <w:rPr>
          <w:rFonts w:ascii="Barlow" w:hAnsi="Barlow"/>
          <w:sz w:val="18"/>
          <w:szCs w:val="18"/>
        </w:rPr>
      </w:pPr>
      <w:r w:rsidRPr="00240ADB">
        <w:rPr>
          <w:rFonts w:ascii="Barlow" w:hAnsi="Barlow"/>
          <w:sz w:val="18"/>
          <w:szCs w:val="18"/>
        </w:rPr>
        <w:t xml:space="preserve">Word count is NOT a reliable indicator of effort required – and you don’t need to go to the exact word limit! </w:t>
      </w:r>
    </w:p>
    <w:p w14:paraId="2380BB1F" w14:textId="77777777" w:rsidR="0086268E" w:rsidRPr="00240ADB" w:rsidRDefault="0086268E" w:rsidP="0086268E">
      <w:pPr>
        <w:pStyle w:val="ListParagraph"/>
        <w:numPr>
          <w:ilvl w:val="0"/>
          <w:numId w:val="4"/>
        </w:numPr>
        <w:ind w:left="851" w:right="995"/>
        <w:rPr>
          <w:rFonts w:ascii="Barlow" w:hAnsi="Barlow"/>
          <w:sz w:val="18"/>
          <w:szCs w:val="18"/>
        </w:rPr>
      </w:pPr>
      <w:r w:rsidRPr="00240ADB">
        <w:rPr>
          <w:rFonts w:ascii="Barlow" w:hAnsi="Barlow"/>
          <w:sz w:val="18"/>
          <w:szCs w:val="18"/>
        </w:rPr>
        <w:t>Dot points can be used when writing the submission.</w:t>
      </w:r>
    </w:p>
    <w:p w14:paraId="1C974D96" w14:textId="77777777" w:rsidR="0086268E" w:rsidRPr="00240ADB" w:rsidRDefault="0086268E" w:rsidP="0086268E">
      <w:pPr>
        <w:pStyle w:val="ListParagraph"/>
        <w:numPr>
          <w:ilvl w:val="0"/>
          <w:numId w:val="4"/>
        </w:numPr>
        <w:ind w:left="851" w:right="995"/>
        <w:rPr>
          <w:rFonts w:ascii="Barlow" w:hAnsi="Barlow"/>
          <w:sz w:val="18"/>
          <w:szCs w:val="18"/>
        </w:rPr>
      </w:pPr>
      <w:r w:rsidRPr="00240ADB">
        <w:rPr>
          <w:rFonts w:ascii="Barlow" w:hAnsi="Barlow"/>
          <w:sz w:val="18"/>
          <w:szCs w:val="18"/>
        </w:rPr>
        <w:t>Innovation in your responses should be clearly expressed. Claims such as “Australian first” should be substantiated.</w:t>
      </w:r>
    </w:p>
    <w:p w14:paraId="7388253E" w14:textId="77777777" w:rsidR="0086268E" w:rsidRPr="00240ADB" w:rsidRDefault="0086268E" w:rsidP="0086268E">
      <w:pPr>
        <w:pStyle w:val="ListParagraph"/>
        <w:numPr>
          <w:ilvl w:val="0"/>
          <w:numId w:val="4"/>
        </w:numPr>
        <w:ind w:left="851" w:right="995"/>
        <w:rPr>
          <w:rFonts w:ascii="Barlow" w:hAnsi="Barlow"/>
          <w:sz w:val="18"/>
          <w:szCs w:val="18"/>
        </w:rPr>
      </w:pPr>
      <w:r w:rsidRPr="00240ADB">
        <w:rPr>
          <w:rFonts w:ascii="Barlow" w:hAnsi="Barlow"/>
          <w:sz w:val="18"/>
          <w:szCs w:val="18"/>
        </w:rPr>
        <w:t>Don’t repeat content across criteria questions (but you can cross reference)</w:t>
      </w:r>
    </w:p>
    <w:p w14:paraId="4909ACBD" w14:textId="77777777" w:rsidR="0086268E" w:rsidRPr="00240ADB" w:rsidRDefault="0086268E" w:rsidP="0086268E">
      <w:pPr>
        <w:pStyle w:val="ListParagraph"/>
        <w:numPr>
          <w:ilvl w:val="0"/>
          <w:numId w:val="4"/>
        </w:numPr>
        <w:ind w:left="851" w:right="995"/>
        <w:rPr>
          <w:rFonts w:ascii="Barlow" w:hAnsi="Barlow"/>
          <w:sz w:val="20"/>
          <w:szCs w:val="20"/>
        </w:rPr>
      </w:pPr>
      <w:r w:rsidRPr="00240ADB">
        <w:rPr>
          <w:rFonts w:ascii="Barlow" w:hAnsi="Barlow"/>
          <w:sz w:val="18"/>
          <w:szCs w:val="18"/>
        </w:rPr>
        <w:t>Provide good quality testimonials (not just project team), including pre-post statistics monitoring satisfaction.</w:t>
      </w:r>
    </w:p>
    <w:p w14:paraId="1334BA2F" w14:textId="77777777" w:rsidR="0086268E" w:rsidRPr="00240ADB" w:rsidRDefault="0086268E" w:rsidP="0086268E">
      <w:pPr>
        <w:pStyle w:val="ListParagraph"/>
        <w:numPr>
          <w:ilvl w:val="0"/>
          <w:numId w:val="4"/>
        </w:numPr>
        <w:ind w:left="851" w:right="995"/>
        <w:rPr>
          <w:rFonts w:ascii="Barlow" w:hAnsi="Barlow"/>
          <w:sz w:val="20"/>
          <w:szCs w:val="20"/>
        </w:rPr>
      </w:pPr>
      <w:r w:rsidRPr="00240ADB">
        <w:rPr>
          <w:rFonts w:ascii="Barlow" w:hAnsi="Barlow"/>
          <w:sz w:val="18"/>
          <w:szCs w:val="18"/>
        </w:rPr>
        <w:t>Please be clear in your submission. Any post-submission dialogue in relation to the nomination will solely be undertaken at the discretion of the judges’ panel.</w:t>
      </w:r>
    </w:p>
    <w:p w14:paraId="107C9BA9" w14:textId="77777777" w:rsidR="002D19F6" w:rsidRPr="00240ADB" w:rsidRDefault="002D19F6" w:rsidP="002D19F6">
      <w:pPr>
        <w:ind w:left="851" w:right="995"/>
        <w:rPr>
          <w:rFonts w:ascii="Barlow" w:hAnsi="Barlow"/>
          <w:sz w:val="20"/>
          <w:szCs w:val="20"/>
        </w:rPr>
      </w:pPr>
    </w:p>
    <w:p w14:paraId="54D91EA3" w14:textId="77777777" w:rsidR="00855BFC" w:rsidRPr="00240ADB" w:rsidRDefault="00855BFC" w:rsidP="00855BFC">
      <w:pPr>
        <w:pBdr>
          <w:bottom w:val="single" w:sz="4" w:space="1" w:color="auto"/>
        </w:pBdr>
        <w:ind w:left="851" w:right="995"/>
        <w:rPr>
          <w:rFonts w:ascii="Barlow" w:hAnsi="Barlow"/>
          <w:sz w:val="28"/>
          <w:szCs w:val="28"/>
        </w:rPr>
      </w:pPr>
      <w:r w:rsidRPr="00240ADB">
        <w:rPr>
          <w:rFonts w:ascii="Barlow" w:hAnsi="Barlow"/>
          <w:sz w:val="28"/>
          <w:szCs w:val="28"/>
        </w:rPr>
        <w:t xml:space="preserve">Nomination Form Questions </w:t>
      </w:r>
      <w:r w:rsidRPr="00240ADB">
        <w:rPr>
          <w:rFonts w:ascii="Barlow" w:hAnsi="Barlow"/>
          <w:sz w:val="19"/>
          <w:szCs w:val="19"/>
        </w:rPr>
        <w:t>(final entries must be submitted using the online nomination form)</w:t>
      </w:r>
    </w:p>
    <w:p w14:paraId="249D134C" w14:textId="77777777" w:rsidR="00AD7E94" w:rsidRPr="00240ADB" w:rsidRDefault="00AD7E94" w:rsidP="006D436B">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424"/>
        <w:gridCol w:w="6641"/>
      </w:tblGrid>
      <w:tr w:rsidR="00E33960" w:rsidRPr="00240ADB" w14:paraId="1EE70202" w14:textId="77777777" w:rsidTr="00240AD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7BD7BFD3" w14:textId="77777777" w:rsidR="00E33960" w:rsidRPr="00240ADB" w:rsidRDefault="00E33960" w:rsidP="009315E7">
            <w:pPr>
              <w:ind w:left="33" w:right="995"/>
              <w:rPr>
                <w:rFonts w:ascii="Barlow" w:hAnsi="Barlow"/>
                <w:b w:val="0"/>
                <w:color w:val="auto"/>
                <w:sz w:val="20"/>
                <w:szCs w:val="20"/>
              </w:rPr>
            </w:pPr>
            <w:r w:rsidRPr="00240ADB">
              <w:rPr>
                <w:rFonts w:ascii="Barlow" w:hAnsi="Barlow"/>
                <w:b w:val="0"/>
                <w:color w:val="auto"/>
                <w:sz w:val="20"/>
                <w:szCs w:val="20"/>
              </w:rPr>
              <w:t>NOMINATOR / CONTACT PERSON</w:t>
            </w:r>
          </w:p>
        </w:tc>
      </w:tr>
      <w:tr w:rsidR="00E33960" w:rsidRPr="00240ADB" w14:paraId="2A83672D" w14:textId="77777777" w:rsidTr="009315E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1F44C00D" w14:textId="77777777" w:rsidR="00E33960" w:rsidRPr="00240ADB" w:rsidRDefault="00E33960" w:rsidP="009315E7">
            <w:pPr>
              <w:ind w:left="33" w:right="995"/>
              <w:rPr>
                <w:rFonts w:ascii="Barlow" w:hAnsi="Barlow"/>
                <w:b w:val="0"/>
                <w:sz w:val="20"/>
                <w:szCs w:val="20"/>
              </w:rPr>
            </w:pPr>
            <w:r w:rsidRPr="00240ADB">
              <w:rPr>
                <w:rFonts w:ascii="Barlow" w:hAnsi="Barlow"/>
                <w:b w:val="0"/>
                <w:sz w:val="20"/>
                <w:szCs w:val="20"/>
              </w:rPr>
              <w:t>Company</w:t>
            </w:r>
          </w:p>
        </w:tc>
        <w:tc>
          <w:tcPr>
            <w:tcW w:w="6641" w:type="dxa"/>
          </w:tcPr>
          <w:p w14:paraId="2B88647A" w14:textId="77777777" w:rsidR="00E33960" w:rsidRPr="00240ADB" w:rsidRDefault="00E33960" w:rsidP="009315E7">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E33960" w:rsidRPr="00240ADB" w14:paraId="1B3AE9DA" w14:textId="77777777" w:rsidTr="009315E7">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0E19EE6F" w14:textId="77777777" w:rsidR="00E33960" w:rsidRPr="00240ADB" w:rsidRDefault="00E33960" w:rsidP="009315E7">
            <w:pPr>
              <w:ind w:left="33" w:right="995"/>
              <w:rPr>
                <w:rFonts w:ascii="Barlow" w:hAnsi="Barlow"/>
                <w:sz w:val="20"/>
                <w:szCs w:val="20"/>
              </w:rPr>
            </w:pPr>
            <w:r w:rsidRPr="00240ADB">
              <w:rPr>
                <w:rFonts w:ascii="Barlow" w:hAnsi="Barlow"/>
                <w:b w:val="0"/>
                <w:sz w:val="20"/>
                <w:szCs w:val="20"/>
              </w:rPr>
              <w:t>Mailing Address</w:t>
            </w:r>
          </w:p>
        </w:tc>
        <w:tc>
          <w:tcPr>
            <w:tcW w:w="6641" w:type="dxa"/>
          </w:tcPr>
          <w:p w14:paraId="13DCDDF0" w14:textId="77777777" w:rsidR="00E33960" w:rsidRPr="00240ADB" w:rsidRDefault="00E33960" w:rsidP="009315E7">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E33960" w:rsidRPr="00240ADB" w14:paraId="09C1C35D" w14:textId="77777777" w:rsidTr="009315E7">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3E2A035F" w14:textId="77777777" w:rsidR="00E33960" w:rsidRPr="00240ADB" w:rsidRDefault="00E33960" w:rsidP="009315E7">
            <w:pPr>
              <w:ind w:left="33" w:right="995"/>
              <w:rPr>
                <w:rFonts w:ascii="Barlow" w:hAnsi="Barlow"/>
                <w:b w:val="0"/>
                <w:sz w:val="20"/>
                <w:szCs w:val="20"/>
              </w:rPr>
            </w:pPr>
            <w:r w:rsidRPr="00240ADB">
              <w:rPr>
                <w:rFonts w:ascii="Barlow" w:hAnsi="Barlow"/>
                <w:b w:val="0"/>
                <w:sz w:val="20"/>
                <w:szCs w:val="20"/>
              </w:rPr>
              <w:t xml:space="preserve">Contact Name </w:t>
            </w:r>
          </w:p>
        </w:tc>
        <w:tc>
          <w:tcPr>
            <w:tcW w:w="6641" w:type="dxa"/>
          </w:tcPr>
          <w:p w14:paraId="6CD02FAC" w14:textId="77777777" w:rsidR="00E33960" w:rsidRPr="00240ADB" w:rsidRDefault="00E33960" w:rsidP="009315E7">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E33960" w:rsidRPr="00240ADB" w14:paraId="3C890981" w14:textId="77777777" w:rsidTr="009315E7">
        <w:tc>
          <w:tcPr>
            <w:cnfStyle w:val="001000000000" w:firstRow="0" w:lastRow="0" w:firstColumn="1" w:lastColumn="0" w:oddVBand="0" w:evenVBand="0" w:oddHBand="0" w:evenHBand="0" w:firstRowFirstColumn="0" w:firstRowLastColumn="0" w:lastRowFirstColumn="0" w:lastRowLastColumn="0"/>
            <w:tcW w:w="3424" w:type="dxa"/>
          </w:tcPr>
          <w:p w14:paraId="69706D39" w14:textId="77777777" w:rsidR="00E33960" w:rsidRPr="00240ADB" w:rsidRDefault="00E33960" w:rsidP="009315E7">
            <w:pPr>
              <w:ind w:left="33" w:right="626"/>
              <w:rPr>
                <w:rFonts w:ascii="Barlow" w:hAnsi="Barlow"/>
                <w:b w:val="0"/>
                <w:sz w:val="20"/>
                <w:szCs w:val="20"/>
              </w:rPr>
            </w:pPr>
            <w:r w:rsidRPr="00240ADB">
              <w:rPr>
                <w:rFonts w:ascii="Barlow" w:hAnsi="Barlow"/>
                <w:b w:val="0"/>
                <w:sz w:val="20"/>
                <w:szCs w:val="20"/>
              </w:rPr>
              <w:t xml:space="preserve">Contact Number </w:t>
            </w:r>
          </w:p>
        </w:tc>
        <w:tc>
          <w:tcPr>
            <w:tcW w:w="6641" w:type="dxa"/>
          </w:tcPr>
          <w:p w14:paraId="191B0484" w14:textId="77777777" w:rsidR="00E33960" w:rsidRPr="00240ADB" w:rsidRDefault="00E33960" w:rsidP="009315E7">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E33960" w:rsidRPr="00240ADB" w14:paraId="7B4EDF62" w14:textId="77777777" w:rsidTr="00931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703E73A0" w14:textId="77777777" w:rsidR="00E33960" w:rsidRPr="00240ADB" w:rsidRDefault="00E33960" w:rsidP="009315E7">
            <w:pPr>
              <w:ind w:left="33" w:right="995"/>
              <w:rPr>
                <w:rFonts w:ascii="Barlow" w:hAnsi="Barlow"/>
                <w:b w:val="0"/>
                <w:sz w:val="20"/>
                <w:szCs w:val="20"/>
              </w:rPr>
            </w:pPr>
            <w:r w:rsidRPr="00240ADB">
              <w:rPr>
                <w:rFonts w:ascii="Barlow" w:hAnsi="Barlow"/>
                <w:b w:val="0"/>
                <w:sz w:val="20"/>
                <w:szCs w:val="20"/>
              </w:rPr>
              <w:t>Contact Email</w:t>
            </w:r>
          </w:p>
        </w:tc>
        <w:tc>
          <w:tcPr>
            <w:tcW w:w="6641" w:type="dxa"/>
          </w:tcPr>
          <w:p w14:paraId="26E6B232" w14:textId="77777777" w:rsidR="00E33960" w:rsidRPr="00240ADB" w:rsidRDefault="00E33960" w:rsidP="009315E7">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E33960" w:rsidRPr="00240ADB" w14:paraId="00208CE6" w14:textId="77777777" w:rsidTr="009315E7">
        <w:tc>
          <w:tcPr>
            <w:cnfStyle w:val="001000000000" w:firstRow="0" w:lastRow="0" w:firstColumn="1" w:lastColumn="0" w:oddVBand="0" w:evenVBand="0" w:oddHBand="0" w:evenHBand="0" w:firstRowFirstColumn="0" w:firstRowLastColumn="0" w:lastRowFirstColumn="0" w:lastRowLastColumn="0"/>
            <w:tcW w:w="3424" w:type="dxa"/>
          </w:tcPr>
          <w:p w14:paraId="1BDCADC9" w14:textId="77777777" w:rsidR="00E33960" w:rsidRPr="00240ADB" w:rsidRDefault="00E33960" w:rsidP="009315E7">
            <w:pPr>
              <w:ind w:left="33" w:right="-366"/>
              <w:rPr>
                <w:rFonts w:ascii="Barlow" w:hAnsi="Barlow" w:cs="Arial"/>
                <w:bCs w:val="0"/>
                <w:sz w:val="20"/>
                <w:szCs w:val="20"/>
              </w:rPr>
            </w:pPr>
            <w:r w:rsidRPr="00240ADB">
              <w:rPr>
                <w:rFonts w:ascii="Barlow" w:hAnsi="Barlow" w:cs="Arial"/>
                <w:b w:val="0"/>
                <w:sz w:val="20"/>
                <w:szCs w:val="20"/>
              </w:rPr>
              <w:t>Property Council Member?</w:t>
            </w:r>
          </w:p>
          <w:p w14:paraId="7C03C32B" w14:textId="77777777" w:rsidR="00E33960" w:rsidRPr="00240ADB" w:rsidRDefault="00E33960" w:rsidP="009315E7">
            <w:pPr>
              <w:ind w:left="33" w:right="-366"/>
              <w:rPr>
                <w:rFonts w:ascii="Barlow" w:hAnsi="Barlow" w:cs="Arial"/>
                <w:b w:val="0"/>
                <w:sz w:val="20"/>
                <w:szCs w:val="20"/>
              </w:rPr>
            </w:pPr>
            <w:proofErr w:type="gramStart"/>
            <w:r w:rsidRPr="00240ADB">
              <w:rPr>
                <w:rFonts w:ascii="Barlow" w:hAnsi="Barlow" w:cs="Arial"/>
                <w:b w:val="0"/>
                <w:sz w:val="20"/>
                <w:szCs w:val="20"/>
              </w:rPr>
              <w:t>Yes</w:t>
            </w:r>
            <w:proofErr w:type="gramEnd"/>
            <w:r w:rsidRPr="00240ADB">
              <w:rPr>
                <w:rFonts w:ascii="Barlow" w:hAnsi="Barlow" w:cs="Arial"/>
                <w:b w:val="0"/>
                <w:sz w:val="20"/>
                <w:szCs w:val="20"/>
              </w:rPr>
              <w:t xml:space="preserve"> or No?</w:t>
            </w:r>
            <w:r w:rsidRPr="00240ADB">
              <w:rPr>
                <w:rFonts w:ascii="Barlow" w:hAnsi="Barlow" w:cs="Arial"/>
                <w:bCs w:val="0"/>
                <w:sz w:val="20"/>
                <w:szCs w:val="20"/>
              </w:rPr>
              <w:t xml:space="preserve"> </w:t>
            </w:r>
          </w:p>
          <w:p w14:paraId="37634FF1" w14:textId="77777777" w:rsidR="00E33960" w:rsidRPr="00240ADB" w:rsidRDefault="00E33960" w:rsidP="009315E7">
            <w:pPr>
              <w:ind w:left="33" w:right="-366"/>
              <w:rPr>
                <w:rFonts w:ascii="Barlow" w:hAnsi="Barlow" w:cs="Arial"/>
                <w:bCs w:val="0"/>
                <w:sz w:val="20"/>
                <w:szCs w:val="20"/>
              </w:rPr>
            </w:pPr>
            <w:r w:rsidRPr="00240ADB">
              <w:rPr>
                <w:rFonts w:ascii="Barlow" w:hAnsi="Barlow" w:cs="Arial"/>
                <w:b w:val="0"/>
                <w:sz w:val="20"/>
                <w:szCs w:val="20"/>
              </w:rPr>
              <w:lastRenderedPageBreak/>
              <w:t xml:space="preserve">Company </w:t>
            </w:r>
            <w:proofErr w:type="gramStart"/>
            <w:r w:rsidRPr="00240ADB">
              <w:rPr>
                <w:rFonts w:ascii="Barlow" w:hAnsi="Barlow" w:cs="Arial"/>
                <w:b w:val="0"/>
                <w:sz w:val="20"/>
                <w:szCs w:val="20"/>
              </w:rPr>
              <w:t>name</w:t>
            </w:r>
            <w:proofErr w:type="gramEnd"/>
            <w:r w:rsidRPr="00240ADB">
              <w:rPr>
                <w:rFonts w:ascii="Barlow" w:hAnsi="Barlow" w:cs="Arial"/>
                <w:b w:val="0"/>
                <w:sz w:val="20"/>
                <w:szCs w:val="20"/>
              </w:rPr>
              <w:t xml:space="preserve"> the membership is </w:t>
            </w:r>
            <w:proofErr w:type="spellStart"/>
            <w:r w:rsidRPr="00240ADB">
              <w:rPr>
                <w:rFonts w:ascii="Barlow" w:hAnsi="Barlow" w:cs="Arial"/>
                <w:b w:val="0"/>
                <w:sz w:val="20"/>
                <w:szCs w:val="20"/>
              </w:rPr>
              <w:t>is</w:t>
            </w:r>
            <w:proofErr w:type="spellEnd"/>
            <w:r w:rsidRPr="00240ADB">
              <w:rPr>
                <w:rFonts w:ascii="Barlow" w:hAnsi="Barlow" w:cs="Arial"/>
                <w:b w:val="0"/>
                <w:sz w:val="20"/>
                <w:szCs w:val="20"/>
              </w:rPr>
              <w:t xml:space="preserve"> under?</w:t>
            </w:r>
          </w:p>
        </w:tc>
        <w:tc>
          <w:tcPr>
            <w:tcW w:w="6641" w:type="dxa"/>
          </w:tcPr>
          <w:p w14:paraId="77FEAC2F" w14:textId="77777777" w:rsidR="00E33960" w:rsidRPr="00240ADB" w:rsidRDefault="00E33960" w:rsidP="009315E7">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38166935" w14:textId="77777777" w:rsidR="00E46596" w:rsidRPr="00240ADB" w:rsidRDefault="00E46596" w:rsidP="00BC7F05">
      <w:pPr>
        <w:pStyle w:val="NormalWeb"/>
        <w:spacing w:beforeLines="20" w:before="48" w:beforeAutospacing="0" w:afterLines="20" w:after="48" w:afterAutospacing="0"/>
        <w:rPr>
          <w:rFonts w:ascii="Barlow" w:hAnsi="Barlow" w:cs="Arial"/>
          <w:sz w:val="20"/>
          <w:szCs w:val="20"/>
        </w:rPr>
      </w:pPr>
    </w:p>
    <w:tbl>
      <w:tblPr>
        <w:tblStyle w:val="LightList-Accent4"/>
        <w:tblW w:w="10064" w:type="dxa"/>
        <w:tblInd w:w="841" w:type="dxa"/>
        <w:tblLook w:val="04A0" w:firstRow="1" w:lastRow="0" w:firstColumn="1" w:lastColumn="0" w:noHBand="0" w:noVBand="1"/>
      </w:tblPr>
      <w:tblGrid>
        <w:gridCol w:w="2410"/>
        <w:gridCol w:w="7654"/>
      </w:tblGrid>
      <w:tr w:rsidR="00BC7F05" w:rsidRPr="00240ADB" w14:paraId="737BDEC9" w14:textId="77777777" w:rsidTr="00240AD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0" w:type="dxa"/>
            <w:gridSpan w:val="2"/>
            <w:shd w:val="clear" w:color="auto" w:fill="00C2EA"/>
          </w:tcPr>
          <w:p w14:paraId="4ECEED8B" w14:textId="77777777" w:rsidR="00BC7F05" w:rsidRPr="00240ADB" w:rsidRDefault="002D19F6" w:rsidP="001420E7">
            <w:pPr>
              <w:pStyle w:val="NormalWeb"/>
              <w:spacing w:beforeLines="20" w:before="48" w:beforeAutospacing="0" w:afterLines="20" w:after="48" w:afterAutospacing="0"/>
              <w:rPr>
                <w:rFonts w:ascii="Barlow" w:hAnsi="Barlow" w:cs="Arial"/>
                <w:b w:val="0"/>
                <w:sz w:val="20"/>
                <w:szCs w:val="20"/>
              </w:rPr>
            </w:pPr>
            <w:r w:rsidRPr="00240ADB">
              <w:rPr>
                <w:rFonts w:ascii="Barlow" w:hAnsi="Barlow" w:cs="Arial"/>
                <w:b w:val="0"/>
                <w:color w:val="auto"/>
                <w:sz w:val="20"/>
                <w:szCs w:val="20"/>
              </w:rPr>
              <w:t>FUTURE LEADER</w:t>
            </w:r>
            <w:r w:rsidR="00BC7F05" w:rsidRPr="00240ADB">
              <w:rPr>
                <w:rFonts w:ascii="Barlow" w:hAnsi="Barlow" w:cs="Arial"/>
                <w:b w:val="0"/>
                <w:color w:val="auto"/>
                <w:sz w:val="20"/>
                <w:szCs w:val="20"/>
              </w:rPr>
              <w:t xml:space="preserve"> DETAILS</w:t>
            </w:r>
          </w:p>
        </w:tc>
      </w:tr>
      <w:tr w:rsidR="00BC7F05" w:rsidRPr="00240ADB" w14:paraId="27863FB1" w14:textId="77777777" w:rsidTr="00BC7F05">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721EB76F" w14:textId="77777777" w:rsidR="00BC7F05" w:rsidRPr="00240ADB" w:rsidRDefault="00BC7F05" w:rsidP="001420E7">
            <w:pPr>
              <w:pStyle w:val="NormalWeb"/>
              <w:spacing w:beforeLines="20" w:before="48" w:beforeAutospacing="0" w:afterLines="20" w:after="48" w:afterAutospacing="0"/>
              <w:rPr>
                <w:rFonts w:ascii="Barlow" w:hAnsi="Barlow" w:cs="Arial"/>
                <w:b w:val="0"/>
                <w:sz w:val="20"/>
                <w:szCs w:val="20"/>
              </w:rPr>
            </w:pPr>
            <w:r w:rsidRPr="00240ADB">
              <w:rPr>
                <w:rFonts w:ascii="Barlow" w:hAnsi="Barlow" w:cs="Arial"/>
                <w:b w:val="0"/>
                <w:sz w:val="20"/>
                <w:szCs w:val="20"/>
              </w:rPr>
              <w:t xml:space="preserve">Name </w:t>
            </w:r>
          </w:p>
        </w:tc>
        <w:tc>
          <w:tcPr>
            <w:tcW w:w="7654" w:type="dxa"/>
          </w:tcPr>
          <w:p w14:paraId="1F700541" w14:textId="77777777" w:rsidR="00BC7F05" w:rsidRPr="00240ADB" w:rsidRDefault="00BC7F05" w:rsidP="001420E7">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BC7F05" w:rsidRPr="00240ADB" w14:paraId="22D97790" w14:textId="77777777" w:rsidTr="00BC7F05">
        <w:tc>
          <w:tcPr>
            <w:cnfStyle w:val="001000000000" w:firstRow="0" w:lastRow="0" w:firstColumn="1" w:lastColumn="0" w:oddVBand="0" w:evenVBand="0" w:oddHBand="0" w:evenHBand="0" w:firstRowFirstColumn="0" w:firstRowLastColumn="0" w:lastRowFirstColumn="0" w:lastRowLastColumn="0"/>
            <w:tcW w:w="2410" w:type="dxa"/>
          </w:tcPr>
          <w:p w14:paraId="6446422A" w14:textId="77777777" w:rsidR="00BC7F05" w:rsidRPr="00240ADB" w:rsidRDefault="00BC7F05" w:rsidP="001420E7">
            <w:pPr>
              <w:pStyle w:val="NormalWeb"/>
              <w:spacing w:beforeLines="20" w:before="48" w:beforeAutospacing="0" w:afterLines="20" w:after="48" w:afterAutospacing="0"/>
              <w:rPr>
                <w:rFonts w:ascii="Barlow" w:hAnsi="Barlow" w:cs="Arial"/>
                <w:b w:val="0"/>
                <w:sz w:val="20"/>
                <w:szCs w:val="20"/>
              </w:rPr>
            </w:pPr>
            <w:r w:rsidRPr="00240ADB">
              <w:rPr>
                <w:rFonts w:ascii="Barlow" w:hAnsi="Barlow" w:cs="Arial"/>
                <w:b w:val="0"/>
                <w:sz w:val="20"/>
                <w:szCs w:val="20"/>
              </w:rPr>
              <w:t>Position</w:t>
            </w:r>
          </w:p>
        </w:tc>
        <w:tc>
          <w:tcPr>
            <w:tcW w:w="7654" w:type="dxa"/>
          </w:tcPr>
          <w:p w14:paraId="76652F6E" w14:textId="77777777" w:rsidR="00BC7F05" w:rsidRPr="00240ADB" w:rsidRDefault="00BC7F05" w:rsidP="001420E7">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BC7F05" w:rsidRPr="00240ADB" w14:paraId="64FD278C" w14:textId="77777777" w:rsidTr="00B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BCC98AC" w14:textId="77777777" w:rsidR="00BC7F05" w:rsidRPr="00240ADB" w:rsidRDefault="00BC7F05" w:rsidP="001420E7">
            <w:pPr>
              <w:pStyle w:val="NormalWeb"/>
              <w:spacing w:beforeLines="20" w:before="48" w:beforeAutospacing="0" w:afterLines="20" w:after="48" w:afterAutospacing="0"/>
              <w:rPr>
                <w:rFonts w:ascii="Barlow" w:hAnsi="Barlow" w:cs="Arial"/>
                <w:b w:val="0"/>
                <w:sz w:val="20"/>
                <w:szCs w:val="20"/>
              </w:rPr>
            </w:pPr>
            <w:r w:rsidRPr="00240ADB">
              <w:rPr>
                <w:rFonts w:ascii="Barlow" w:hAnsi="Barlow" w:cs="Arial"/>
                <w:b w:val="0"/>
                <w:sz w:val="20"/>
                <w:szCs w:val="20"/>
              </w:rPr>
              <w:t>Company</w:t>
            </w:r>
          </w:p>
        </w:tc>
        <w:tc>
          <w:tcPr>
            <w:tcW w:w="7654" w:type="dxa"/>
          </w:tcPr>
          <w:p w14:paraId="4309AB4B" w14:textId="77777777" w:rsidR="00BC7F05" w:rsidRPr="00240ADB" w:rsidRDefault="00BC7F05" w:rsidP="001420E7">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7C233D" w:rsidRPr="00240ADB" w14:paraId="056382D9" w14:textId="77777777" w:rsidTr="00BC7F05">
        <w:tc>
          <w:tcPr>
            <w:cnfStyle w:val="001000000000" w:firstRow="0" w:lastRow="0" w:firstColumn="1" w:lastColumn="0" w:oddVBand="0" w:evenVBand="0" w:oddHBand="0" w:evenHBand="0" w:firstRowFirstColumn="0" w:firstRowLastColumn="0" w:lastRowFirstColumn="0" w:lastRowLastColumn="0"/>
            <w:tcW w:w="2410" w:type="dxa"/>
          </w:tcPr>
          <w:p w14:paraId="2F2CC427" w14:textId="50462AE8" w:rsidR="007C233D" w:rsidRPr="00240ADB" w:rsidRDefault="007C233D" w:rsidP="001420E7">
            <w:pPr>
              <w:pStyle w:val="NormalWeb"/>
              <w:spacing w:beforeLines="20" w:before="48" w:beforeAutospacing="0" w:afterLines="20" w:after="48" w:afterAutospacing="0"/>
              <w:rPr>
                <w:rFonts w:ascii="Barlow" w:hAnsi="Barlow" w:cs="Arial"/>
                <w:b w:val="0"/>
                <w:bCs w:val="0"/>
                <w:sz w:val="20"/>
                <w:szCs w:val="20"/>
              </w:rPr>
            </w:pPr>
            <w:r w:rsidRPr="00240ADB">
              <w:rPr>
                <w:rFonts w:ascii="Barlow" w:hAnsi="Barlow" w:cs="Arial"/>
                <w:b w:val="0"/>
                <w:bCs w:val="0"/>
                <w:sz w:val="20"/>
                <w:szCs w:val="20"/>
              </w:rPr>
              <w:t>Date of Birth</w:t>
            </w:r>
          </w:p>
        </w:tc>
        <w:tc>
          <w:tcPr>
            <w:tcW w:w="7654" w:type="dxa"/>
          </w:tcPr>
          <w:p w14:paraId="636DC676" w14:textId="77777777" w:rsidR="007C233D" w:rsidRPr="00240ADB" w:rsidRDefault="007C233D" w:rsidP="001420E7">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BC7F05" w:rsidRPr="00240ADB" w14:paraId="3DADB2B2" w14:textId="77777777" w:rsidTr="00B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EE314C0" w14:textId="77777777" w:rsidR="00BC7F05" w:rsidRPr="00240ADB" w:rsidRDefault="00BC7F05" w:rsidP="001420E7">
            <w:pPr>
              <w:pStyle w:val="NormalWeb"/>
              <w:spacing w:beforeLines="20" w:before="48" w:beforeAutospacing="0" w:afterLines="20" w:after="48" w:afterAutospacing="0"/>
              <w:rPr>
                <w:rFonts w:ascii="Barlow" w:hAnsi="Barlow" w:cs="Arial"/>
                <w:b w:val="0"/>
                <w:sz w:val="20"/>
                <w:szCs w:val="20"/>
              </w:rPr>
            </w:pPr>
            <w:r w:rsidRPr="00240ADB">
              <w:rPr>
                <w:rFonts w:ascii="Barlow" w:hAnsi="Barlow" w:cs="Arial"/>
                <w:b w:val="0"/>
                <w:sz w:val="20"/>
                <w:szCs w:val="20"/>
              </w:rPr>
              <w:t>Mailing Address</w:t>
            </w:r>
          </w:p>
        </w:tc>
        <w:tc>
          <w:tcPr>
            <w:tcW w:w="7654" w:type="dxa"/>
          </w:tcPr>
          <w:p w14:paraId="48A0035C" w14:textId="77777777" w:rsidR="00BC7F05" w:rsidRPr="00240ADB" w:rsidRDefault="00BC7F05" w:rsidP="001420E7">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BC7F05" w:rsidRPr="00240ADB" w14:paraId="2033926E" w14:textId="77777777" w:rsidTr="00BC7F05">
        <w:tc>
          <w:tcPr>
            <w:cnfStyle w:val="001000000000" w:firstRow="0" w:lastRow="0" w:firstColumn="1" w:lastColumn="0" w:oddVBand="0" w:evenVBand="0" w:oddHBand="0" w:evenHBand="0" w:firstRowFirstColumn="0" w:firstRowLastColumn="0" w:lastRowFirstColumn="0" w:lastRowLastColumn="0"/>
            <w:tcW w:w="2410" w:type="dxa"/>
          </w:tcPr>
          <w:p w14:paraId="4BAD1B13" w14:textId="77777777" w:rsidR="00BC7F05" w:rsidRPr="00240ADB" w:rsidRDefault="00BC7F05" w:rsidP="001420E7">
            <w:pPr>
              <w:pStyle w:val="NormalWeb"/>
              <w:spacing w:beforeLines="20" w:before="48" w:beforeAutospacing="0" w:afterLines="20" w:after="48" w:afterAutospacing="0"/>
              <w:rPr>
                <w:rFonts w:ascii="Barlow" w:hAnsi="Barlow" w:cs="Arial"/>
                <w:b w:val="0"/>
                <w:sz w:val="20"/>
                <w:szCs w:val="20"/>
              </w:rPr>
            </w:pPr>
            <w:r w:rsidRPr="00240ADB">
              <w:rPr>
                <w:rFonts w:ascii="Barlow" w:hAnsi="Barlow" w:cs="Arial"/>
                <w:b w:val="0"/>
                <w:sz w:val="20"/>
                <w:szCs w:val="20"/>
              </w:rPr>
              <w:t>Email</w:t>
            </w:r>
          </w:p>
        </w:tc>
        <w:tc>
          <w:tcPr>
            <w:tcW w:w="7654" w:type="dxa"/>
          </w:tcPr>
          <w:p w14:paraId="4AF47B86" w14:textId="77777777" w:rsidR="00BC7F05" w:rsidRPr="00240ADB" w:rsidRDefault="00BC7F05" w:rsidP="001420E7">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BC7F05" w:rsidRPr="00240ADB" w14:paraId="72BFD943" w14:textId="77777777" w:rsidTr="00BC7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5855C20" w14:textId="0B980913" w:rsidR="00BC7F05" w:rsidRPr="00240ADB" w:rsidRDefault="007642B4" w:rsidP="001420E7">
            <w:pPr>
              <w:pStyle w:val="NormalWeb"/>
              <w:spacing w:beforeLines="20" w:before="48" w:beforeAutospacing="0" w:afterLines="20" w:after="48" w:afterAutospacing="0"/>
              <w:rPr>
                <w:rFonts w:ascii="Barlow" w:hAnsi="Barlow" w:cs="Arial"/>
                <w:b w:val="0"/>
                <w:sz w:val="20"/>
                <w:szCs w:val="20"/>
              </w:rPr>
            </w:pPr>
            <w:r w:rsidRPr="00240ADB">
              <w:rPr>
                <w:rFonts w:ascii="Barlow" w:hAnsi="Barlow" w:cs="Arial"/>
                <w:b w:val="0"/>
                <w:sz w:val="20"/>
                <w:szCs w:val="20"/>
              </w:rPr>
              <w:t>Contact Number</w:t>
            </w:r>
          </w:p>
        </w:tc>
        <w:tc>
          <w:tcPr>
            <w:tcW w:w="7654" w:type="dxa"/>
          </w:tcPr>
          <w:p w14:paraId="182C337C" w14:textId="77777777" w:rsidR="00BC7F05" w:rsidRPr="00240ADB" w:rsidRDefault="00BC7F05" w:rsidP="001420E7">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7642B4" w:rsidRPr="00240ADB" w14:paraId="757E0DEE" w14:textId="77777777" w:rsidTr="00BC7F05">
        <w:tc>
          <w:tcPr>
            <w:cnfStyle w:val="001000000000" w:firstRow="0" w:lastRow="0" w:firstColumn="1" w:lastColumn="0" w:oddVBand="0" w:evenVBand="0" w:oddHBand="0" w:evenHBand="0" w:firstRowFirstColumn="0" w:firstRowLastColumn="0" w:lastRowFirstColumn="0" w:lastRowLastColumn="0"/>
            <w:tcW w:w="2410" w:type="dxa"/>
          </w:tcPr>
          <w:p w14:paraId="30F03716" w14:textId="77777777" w:rsidR="007642B4" w:rsidRPr="00240ADB" w:rsidRDefault="007642B4" w:rsidP="007642B4">
            <w:pPr>
              <w:ind w:left="33" w:right="-366"/>
              <w:rPr>
                <w:rFonts w:ascii="Barlow" w:hAnsi="Barlow" w:cs="Arial"/>
                <w:bCs w:val="0"/>
                <w:sz w:val="20"/>
                <w:szCs w:val="20"/>
              </w:rPr>
            </w:pPr>
            <w:r w:rsidRPr="00240ADB">
              <w:rPr>
                <w:rFonts w:ascii="Barlow" w:hAnsi="Barlow" w:cs="Arial"/>
                <w:b w:val="0"/>
                <w:sz w:val="20"/>
                <w:szCs w:val="20"/>
              </w:rPr>
              <w:t>Property Council Member?</w:t>
            </w:r>
          </w:p>
          <w:p w14:paraId="0A7E01BD" w14:textId="77777777" w:rsidR="007642B4" w:rsidRPr="00240ADB" w:rsidRDefault="007642B4" w:rsidP="007642B4">
            <w:pPr>
              <w:ind w:left="33" w:right="-366"/>
              <w:rPr>
                <w:rFonts w:ascii="Barlow" w:hAnsi="Barlow" w:cs="Arial"/>
                <w:b w:val="0"/>
                <w:sz w:val="20"/>
                <w:szCs w:val="20"/>
              </w:rPr>
            </w:pPr>
            <w:proofErr w:type="gramStart"/>
            <w:r w:rsidRPr="00240ADB">
              <w:rPr>
                <w:rFonts w:ascii="Barlow" w:hAnsi="Barlow" w:cs="Arial"/>
                <w:b w:val="0"/>
                <w:sz w:val="20"/>
                <w:szCs w:val="20"/>
              </w:rPr>
              <w:t>Yes</w:t>
            </w:r>
            <w:proofErr w:type="gramEnd"/>
            <w:r w:rsidRPr="00240ADB">
              <w:rPr>
                <w:rFonts w:ascii="Barlow" w:hAnsi="Barlow" w:cs="Arial"/>
                <w:b w:val="0"/>
                <w:sz w:val="20"/>
                <w:szCs w:val="20"/>
              </w:rPr>
              <w:t xml:space="preserve"> or No? </w:t>
            </w:r>
          </w:p>
          <w:p w14:paraId="05811647" w14:textId="1F1572B9" w:rsidR="007642B4" w:rsidRPr="00240ADB" w:rsidRDefault="007642B4" w:rsidP="007642B4">
            <w:pPr>
              <w:ind w:left="33" w:right="-366"/>
              <w:rPr>
                <w:rFonts w:ascii="Barlow" w:hAnsi="Barlow" w:cs="Arial"/>
                <w:sz w:val="20"/>
                <w:szCs w:val="20"/>
              </w:rPr>
            </w:pPr>
            <w:r w:rsidRPr="00240ADB">
              <w:rPr>
                <w:rFonts w:ascii="Barlow" w:hAnsi="Barlow" w:cs="Arial"/>
                <w:b w:val="0"/>
                <w:sz w:val="20"/>
                <w:szCs w:val="20"/>
              </w:rPr>
              <w:t xml:space="preserve">Company </w:t>
            </w:r>
            <w:proofErr w:type="gramStart"/>
            <w:r w:rsidRPr="00240ADB">
              <w:rPr>
                <w:rFonts w:ascii="Barlow" w:hAnsi="Barlow" w:cs="Arial"/>
                <w:b w:val="0"/>
                <w:sz w:val="20"/>
                <w:szCs w:val="20"/>
              </w:rPr>
              <w:t>name</w:t>
            </w:r>
            <w:proofErr w:type="gramEnd"/>
            <w:r w:rsidRPr="00240ADB">
              <w:rPr>
                <w:rFonts w:ascii="Barlow" w:hAnsi="Barlow" w:cs="Arial"/>
                <w:b w:val="0"/>
                <w:sz w:val="20"/>
                <w:szCs w:val="20"/>
              </w:rPr>
              <w:t xml:space="preserve"> the membership is </w:t>
            </w:r>
            <w:proofErr w:type="spellStart"/>
            <w:r w:rsidRPr="00240ADB">
              <w:rPr>
                <w:rFonts w:ascii="Barlow" w:hAnsi="Barlow" w:cs="Arial"/>
                <w:b w:val="0"/>
                <w:sz w:val="20"/>
                <w:szCs w:val="20"/>
              </w:rPr>
              <w:t>is</w:t>
            </w:r>
            <w:proofErr w:type="spellEnd"/>
            <w:r w:rsidRPr="00240ADB">
              <w:rPr>
                <w:rFonts w:ascii="Barlow" w:hAnsi="Barlow" w:cs="Arial"/>
                <w:b w:val="0"/>
                <w:sz w:val="20"/>
                <w:szCs w:val="20"/>
              </w:rPr>
              <w:t xml:space="preserve"> under?</w:t>
            </w:r>
          </w:p>
        </w:tc>
        <w:tc>
          <w:tcPr>
            <w:tcW w:w="7654" w:type="dxa"/>
          </w:tcPr>
          <w:p w14:paraId="44406561" w14:textId="77777777" w:rsidR="007642B4" w:rsidRPr="00240ADB" w:rsidRDefault="007642B4" w:rsidP="001420E7">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44FEC88A" w14:textId="77777777" w:rsidR="00BC7F05" w:rsidRPr="00240ADB" w:rsidRDefault="00BC7F05" w:rsidP="00BC7F05">
      <w:pPr>
        <w:pStyle w:val="NormalWeb"/>
        <w:spacing w:beforeLines="60" w:before="144" w:beforeAutospacing="0" w:after="0" w:afterAutospacing="0"/>
        <w:rPr>
          <w:rFonts w:ascii="Barlow" w:hAnsi="Barlow" w:cs="Arial"/>
          <w:sz w:val="20"/>
          <w:szCs w:val="20"/>
        </w:rPr>
      </w:pP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BC7F05" w:rsidRPr="00240ADB" w14:paraId="22769231" w14:textId="77777777" w:rsidTr="00240ADB">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443AE52C" w14:textId="77777777" w:rsidR="00BC7F05" w:rsidRPr="00240ADB" w:rsidRDefault="00BC7F05" w:rsidP="001420E7">
            <w:pPr>
              <w:pStyle w:val="NormalWeb"/>
              <w:spacing w:beforeLines="20" w:before="48" w:beforeAutospacing="0" w:afterLines="20" w:after="48" w:afterAutospacing="0"/>
              <w:rPr>
                <w:rFonts w:ascii="Barlow" w:hAnsi="Barlow" w:cs="Arial"/>
                <w:color w:val="FFFFFF" w:themeColor="background1"/>
                <w:sz w:val="20"/>
                <w:szCs w:val="20"/>
              </w:rPr>
            </w:pPr>
            <w:r w:rsidRPr="00240ADB">
              <w:rPr>
                <w:rFonts w:ascii="Barlow" w:hAnsi="Barlow" w:cs="Arial"/>
                <w:sz w:val="20"/>
                <w:szCs w:val="20"/>
              </w:rPr>
              <w:t xml:space="preserve">MARKETING SYNOPSIS </w:t>
            </w:r>
          </w:p>
        </w:tc>
      </w:tr>
    </w:tbl>
    <w:p w14:paraId="3D758D92" w14:textId="77777777" w:rsidR="007C2C20" w:rsidRPr="00240ADB" w:rsidRDefault="007C2C20" w:rsidP="007C2C20">
      <w:pPr>
        <w:spacing w:before="120" w:after="120"/>
        <w:ind w:left="851" w:right="853"/>
        <w:rPr>
          <w:rFonts w:ascii="Barlow" w:hAnsi="Barlow" w:cs="Arial"/>
          <w:sz w:val="20"/>
          <w:szCs w:val="20"/>
        </w:rPr>
      </w:pPr>
      <w:r w:rsidRPr="00240ADB">
        <w:rPr>
          <w:rFonts w:ascii="Barlow" w:hAnsi="Barlow" w:cs="Arial"/>
          <w:sz w:val="20"/>
          <w:szCs w:val="20"/>
        </w:rPr>
        <w:t>To assist the organiser in promoting your entry within marketing material, please provide a summary about your entry of no more than 50 words.</w:t>
      </w:r>
    </w:p>
    <w:p w14:paraId="748D57D0" w14:textId="4C4E1BF3" w:rsidR="00BC7F05" w:rsidRPr="00240ADB" w:rsidRDefault="007C2C20" w:rsidP="007C2C20">
      <w:pPr>
        <w:spacing w:before="120" w:after="120"/>
        <w:ind w:left="851" w:right="853"/>
        <w:rPr>
          <w:rFonts w:ascii="Barlow" w:hAnsi="Barlow" w:cs="Arial"/>
          <w:b/>
          <w:i/>
          <w:iCs/>
          <w:color w:val="FFFFFF" w:themeColor="background1"/>
          <w:sz w:val="18"/>
          <w:szCs w:val="18"/>
        </w:rPr>
      </w:pPr>
      <w:r w:rsidRPr="00240ADB">
        <w:rPr>
          <w:rFonts w:ascii="Barlow" w:hAnsi="Barlow" w:cs="Arial"/>
          <w:i/>
          <w:iCs/>
          <w:sz w:val="18"/>
          <w:szCs w:val="18"/>
        </w:rPr>
        <w:t xml:space="preserve">(These words will be used to create your winner video if you are successful - video example </w:t>
      </w:r>
      <w:hyperlink r:id="rId11" w:history="1">
        <w:r w:rsidRPr="00240ADB">
          <w:rPr>
            <w:rStyle w:val="Hyperlink"/>
            <w:rFonts w:ascii="Barlow" w:hAnsi="Barlow"/>
            <w:i/>
            <w:iCs/>
            <w:sz w:val="18"/>
            <w:szCs w:val="18"/>
          </w:rPr>
          <w:t>here</w:t>
        </w:r>
      </w:hyperlink>
      <w:r w:rsidRPr="00240ADB">
        <w:rPr>
          <w:rFonts w:ascii="Barlow" w:hAnsi="Barlow" w:cs="Arial"/>
          <w:i/>
          <w:iCs/>
          <w:sz w:val="18"/>
          <w:szCs w:val="18"/>
        </w:rPr>
        <w:t>)</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BC7F05" w:rsidRPr="00240ADB" w14:paraId="4B175E31" w14:textId="77777777" w:rsidTr="00240ADB">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6D6EB4B4" w14:textId="77777777" w:rsidR="00BC7F05" w:rsidRPr="00240ADB" w:rsidRDefault="00BC7F05" w:rsidP="00BC7F05">
            <w:pPr>
              <w:pStyle w:val="NormalWeb"/>
              <w:spacing w:beforeLines="20" w:before="48" w:beforeAutospacing="0" w:afterLines="20" w:after="48" w:afterAutospacing="0"/>
              <w:ind w:left="851" w:hanging="818"/>
              <w:rPr>
                <w:rFonts w:ascii="Barlow" w:hAnsi="Barlow" w:cs="Arial"/>
                <w:color w:val="FFFFFF" w:themeColor="background1"/>
                <w:sz w:val="20"/>
                <w:szCs w:val="20"/>
              </w:rPr>
            </w:pPr>
            <w:r w:rsidRPr="00240ADB">
              <w:rPr>
                <w:rFonts w:ascii="Barlow" w:hAnsi="Barlow" w:cs="Arial"/>
                <w:sz w:val="20"/>
                <w:szCs w:val="20"/>
              </w:rPr>
              <w:t>ATTACHMENTS</w:t>
            </w:r>
          </w:p>
        </w:tc>
      </w:tr>
    </w:tbl>
    <w:p w14:paraId="1A33D106" w14:textId="37C52E6D" w:rsidR="003120E9" w:rsidRPr="00240ADB" w:rsidRDefault="003120E9" w:rsidP="003120E9">
      <w:pPr>
        <w:pStyle w:val="no-ereg-styling"/>
        <w:spacing w:beforeLines="60" w:before="144" w:beforeAutospacing="0" w:after="0" w:afterAutospacing="0"/>
        <w:ind w:left="851" w:right="1137"/>
        <w:rPr>
          <w:rFonts w:ascii="Barlow" w:hAnsi="Barlow" w:cs="Arial"/>
          <w:b/>
          <w:bCs/>
          <w:sz w:val="20"/>
          <w:szCs w:val="20"/>
        </w:rPr>
      </w:pPr>
      <w:r w:rsidRPr="00240ADB">
        <w:rPr>
          <w:rFonts w:ascii="Barlow" w:hAnsi="Barlow" w:cs="Arial"/>
          <w:b/>
          <w:bCs/>
          <w:sz w:val="20"/>
          <w:szCs w:val="20"/>
        </w:rPr>
        <w:t>IMAGES</w:t>
      </w:r>
    </w:p>
    <w:p w14:paraId="545ECCDC" w14:textId="77777777" w:rsidR="00136072" w:rsidRPr="00240ADB" w:rsidRDefault="00136072" w:rsidP="00136072">
      <w:pPr>
        <w:pStyle w:val="no-ereg-styling"/>
        <w:numPr>
          <w:ilvl w:val="0"/>
          <w:numId w:val="3"/>
        </w:numPr>
        <w:spacing w:beforeLines="60" w:before="144" w:beforeAutospacing="0" w:after="0" w:afterAutospacing="0"/>
        <w:ind w:right="1137"/>
        <w:rPr>
          <w:rFonts w:ascii="Barlow" w:hAnsi="Barlow" w:cs="Arial"/>
          <w:sz w:val="20"/>
          <w:szCs w:val="20"/>
        </w:rPr>
      </w:pPr>
      <w:r w:rsidRPr="00240ADB">
        <w:rPr>
          <w:rFonts w:ascii="Barlow" w:hAnsi="Barlow" w:cs="Arial"/>
          <w:sz w:val="20"/>
          <w:szCs w:val="20"/>
        </w:rPr>
        <w:t xml:space="preserve">Please upload a maximum of 6 images (minimum of 4 images is mandatory) </w:t>
      </w:r>
    </w:p>
    <w:p w14:paraId="3D3A0C80" w14:textId="1278D8C6" w:rsidR="00F6085B" w:rsidRPr="00240ADB" w:rsidRDefault="00F6085B" w:rsidP="00F6085B">
      <w:pPr>
        <w:pStyle w:val="no-ereg-styling"/>
        <w:numPr>
          <w:ilvl w:val="1"/>
          <w:numId w:val="3"/>
        </w:numPr>
        <w:spacing w:beforeLines="60" w:before="144" w:beforeAutospacing="0" w:after="0" w:afterAutospacing="0"/>
        <w:ind w:right="1137"/>
        <w:rPr>
          <w:rFonts w:ascii="Barlow" w:hAnsi="Barlow" w:cs="Arial"/>
          <w:sz w:val="20"/>
          <w:szCs w:val="20"/>
        </w:rPr>
      </w:pPr>
      <w:r w:rsidRPr="00240ADB">
        <w:rPr>
          <w:rFonts w:ascii="Barlow" w:hAnsi="Barlow" w:cs="Arial"/>
          <w:sz w:val="20"/>
          <w:szCs w:val="20"/>
        </w:rPr>
        <w:t xml:space="preserve">Images should include </w:t>
      </w:r>
      <w:r w:rsidR="0086268E" w:rsidRPr="00240ADB">
        <w:rPr>
          <w:rFonts w:ascii="Barlow" w:hAnsi="Barlow" w:cs="Arial"/>
          <w:sz w:val="20"/>
          <w:szCs w:val="20"/>
        </w:rPr>
        <w:t xml:space="preserve">the entrant </w:t>
      </w:r>
      <w:r w:rsidRPr="00240ADB">
        <w:rPr>
          <w:rFonts w:ascii="Barlow" w:hAnsi="Barlow" w:cs="Arial"/>
          <w:sz w:val="20"/>
          <w:szCs w:val="20"/>
        </w:rPr>
        <w:t xml:space="preserve">in them  </w:t>
      </w:r>
    </w:p>
    <w:p w14:paraId="53E5FB06" w14:textId="77777777" w:rsidR="00136072" w:rsidRPr="00240ADB" w:rsidRDefault="00136072" w:rsidP="00136072">
      <w:pPr>
        <w:pStyle w:val="no-ereg-styling"/>
        <w:numPr>
          <w:ilvl w:val="0"/>
          <w:numId w:val="3"/>
        </w:numPr>
        <w:spacing w:beforeLines="60" w:before="144" w:beforeAutospacing="0" w:after="0" w:afterAutospacing="0"/>
        <w:ind w:right="1137"/>
        <w:rPr>
          <w:rFonts w:ascii="Barlow" w:hAnsi="Barlow" w:cs="Arial"/>
          <w:sz w:val="20"/>
          <w:szCs w:val="20"/>
        </w:rPr>
      </w:pPr>
      <w:r w:rsidRPr="00240ADB">
        <w:rPr>
          <w:rFonts w:ascii="Barlow" w:hAnsi="Barlow" w:cs="Arial"/>
          <w:sz w:val="20"/>
          <w:szCs w:val="20"/>
        </w:rPr>
        <w:t xml:space="preserve">Images are to be in a JPG or </w:t>
      </w:r>
      <w:proofErr w:type="spellStart"/>
      <w:r w:rsidRPr="00240ADB">
        <w:rPr>
          <w:rFonts w:ascii="Barlow" w:hAnsi="Barlow" w:cs="Arial"/>
          <w:sz w:val="20"/>
          <w:szCs w:val="20"/>
        </w:rPr>
        <w:t>png</w:t>
      </w:r>
      <w:proofErr w:type="spellEnd"/>
      <w:r w:rsidRPr="00240ADB">
        <w:rPr>
          <w:rFonts w:ascii="Barlow" w:hAnsi="Barlow" w:cs="Arial"/>
          <w:sz w:val="20"/>
          <w:szCs w:val="20"/>
        </w:rPr>
        <w:t xml:space="preserve"> format </w:t>
      </w:r>
    </w:p>
    <w:p w14:paraId="38DBEC9F" w14:textId="7D444576" w:rsidR="00136072" w:rsidRPr="00240ADB" w:rsidRDefault="00136072" w:rsidP="00136072">
      <w:pPr>
        <w:pStyle w:val="no-ereg-styling"/>
        <w:numPr>
          <w:ilvl w:val="0"/>
          <w:numId w:val="3"/>
        </w:numPr>
        <w:spacing w:beforeLines="60" w:before="144" w:beforeAutospacing="0" w:after="0" w:afterAutospacing="0"/>
        <w:ind w:right="1137"/>
        <w:rPr>
          <w:rFonts w:ascii="Barlow" w:hAnsi="Barlow" w:cs="Arial"/>
          <w:sz w:val="20"/>
          <w:szCs w:val="20"/>
        </w:rPr>
      </w:pPr>
      <w:r w:rsidRPr="00240ADB">
        <w:rPr>
          <w:rFonts w:ascii="Barlow" w:hAnsi="Barlow" w:cs="Arial"/>
          <w:sz w:val="20"/>
          <w:szCs w:val="20"/>
        </w:rPr>
        <w:t xml:space="preserve">Images should be in landscape </w:t>
      </w:r>
      <w:r w:rsidR="00F6085B" w:rsidRPr="00240ADB">
        <w:rPr>
          <w:rFonts w:ascii="Barlow" w:hAnsi="Barlow" w:cs="Arial"/>
          <w:sz w:val="20"/>
          <w:szCs w:val="20"/>
        </w:rPr>
        <w:t xml:space="preserve">where </w:t>
      </w:r>
      <w:r w:rsidRPr="00240ADB">
        <w:rPr>
          <w:rFonts w:ascii="Barlow" w:hAnsi="Barlow" w:cs="Arial"/>
          <w:sz w:val="20"/>
          <w:szCs w:val="20"/>
        </w:rPr>
        <w:t>possible</w:t>
      </w:r>
    </w:p>
    <w:p w14:paraId="681168A0" w14:textId="77777777" w:rsidR="00136072" w:rsidRPr="00240ADB" w:rsidRDefault="00136072" w:rsidP="00136072">
      <w:pPr>
        <w:pStyle w:val="no-ereg-styling"/>
        <w:numPr>
          <w:ilvl w:val="0"/>
          <w:numId w:val="3"/>
        </w:numPr>
        <w:spacing w:beforeLines="60" w:before="144" w:beforeAutospacing="0" w:after="0" w:afterAutospacing="0"/>
        <w:ind w:right="1137"/>
        <w:rPr>
          <w:rFonts w:ascii="Barlow" w:hAnsi="Barlow" w:cs="Arial"/>
          <w:sz w:val="20"/>
          <w:szCs w:val="20"/>
        </w:rPr>
      </w:pPr>
      <w:r w:rsidRPr="00240ADB">
        <w:rPr>
          <w:rFonts w:ascii="Barlow" w:hAnsi="Barlow" w:cs="Arial"/>
          <w:sz w:val="20"/>
          <w:szCs w:val="20"/>
        </w:rPr>
        <w:t xml:space="preserve">Images should be of a high resolution </w:t>
      </w:r>
    </w:p>
    <w:p w14:paraId="7EE7AC4B" w14:textId="77777777" w:rsidR="00136072" w:rsidRPr="00240ADB" w:rsidRDefault="00136072" w:rsidP="00136072">
      <w:pPr>
        <w:pStyle w:val="no-ereg-styling"/>
        <w:numPr>
          <w:ilvl w:val="1"/>
          <w:numId w:val="3"/>
        </w:numPr>
        <w:spacing w:beforeLines="60" w:before="144" w:beforeAutospacing="0" w:after="0" w:afterAutospacing="0"/>
        <w:ind w:right="1137"/>
        <w:rPr>
          <w:rFonts w:ascii="Barlow" w:hAnsi="Barlow" w:cs="Arial"/>
          <w:sz w:val="20"/>
          <w:szCs w:val="20"/>
        </w:rPr>
      </w:pPr>
      <w:r w:rsidRPr="00240ADB">
        <w:rPr>
          <w:rFonts w:ascii="Barlow" w:hAnsi="Barlow" w:cs="Arial"/>
          <w:sz w:val="20"/>
          <w:szCs w:val="20"/>
        </w:rPr>
        <w:t xml:space="preserve">Minimum image size 1920x1080 – ratio of 16:9 </w:t>
      </w:r>
    </w:p>
    <w:p w14:paraId="18C9C836" w14:textId="77777777" w:rsidR="00136072" w:rsidRPr="00240ADB" w:rsidRDefault="00136072" w:rsidP="00136072">
      <w:pPr>
        <w:pStyle w:val="no-ereg-styling"/>
        <w:numPr>
          <w:ilvl w:val="1"/>
          <w:numId w:val="3"/>
        </w:numPr>
        <w:spacing w:beforeLines="60" w:before="144" w:beforeAutospacing="0" w:after="0" w:afterAutospacing="0"/>
        <w:ind w:right="1137"/>
        <w:rPr>
          <w:rFonts w:ascii="Barlow" w:hAnsi="Barlow" w:cs="Arial"/>
          <w:sz w:val="20"/>
          <w:szCs w:val="20"/>
        </w:rPr>
      </w:pPr>
      <w:r w:rsidRPr="00240ADB">
        <w:rPr>
          <w:rFonts w:ascii="Barlow" w:hAnsi="Barlow" w:cs="Arial"/>
          <w:sz w:val="20"/>
          <w:szCs w:val="20"/>
        </w:rPr>
        <w:t xml:space="preserve">Maximum file size of 10MB each image </w:t>
      </w:r>
    </w:p>
    <w:p w14:paraId="101288FA" w14:textId="66C09D65" w:rsidR="00136072" w:rsidRPr="00240ADB" w:rsidRDefault="00136072" w:rsidP="00136072">
      <w:pPr>
        <w:pStyle w:val="no-ereg-styling"/>
        <w:numPr>
          <w:ilvl w:val="0"/>
          <w:numId w:val="3"/>
        </w:numPr>
        <w:spacing w:beforeLines="60" w:before="144" w:beforeAutospacing="0" w:after="0" w:afterAutospacing="0"/>
        <w:ind w:right="1137"/>
        <w:rPr>
          <w:rFonts w:ascii="Barlow" w:hAnsi="Barlow" w:cs="Arial"/>
          <w:sz w:val="20"/>
          <w:szCs w:val="20"/>
        </w:rPr>
      </w:pPr>
      <w:r w:rsidRPr="00240ADB">
        <w:rPr>
          <w:rFonts w:ascii="Barlow" w:hAnsi="Barlow" w:cs="Arial"/>
          <w:b/>
          <w:bCs/>
          <w:sz w:val="20"/>
          <w:szCs w:val="20"/>
        </w:rPr>
        <w:t>Hero Image</w:t>
      </w:r>
      <w:r w:rsidRPr="00240ADB">
        <w:rPr>
          <w:rFonts w:ascii="Barlow" w:hAnsi="Barlow" w:cs="Arial"/>
          <w:sz w:val="20"/>
          <w:szCs w:val="20"/>
        </w:rPr>
        <w:t xml:space="preserve"> – </w:t>
      </w:r>
      <w:r w:rsidR="00C65B99" w:rsidRPr="00240ADB">
        <w:rPr>
          <w:rFonts w:ascii="Barlow" w:hAnsi="Barlow" w:cs="Arial"/>
          <w:sz w:val="20"/>
          <w:szCs w:val="20"/>
        </w:rPr>
        <w:t>This should be</w:t>
      </w:r>
      <w:r w:rsidR="0086268E" w:rsidRPr="00240ADB">
        <w:rPr>
          <w:rFonts w:ascii="Barlow" w:hAnsi="Barlow" w:cs="Arial"/>
          <w:sz w:val="20"/>
          <w:szCs w:val="20"/>
        </w:rPr>
        <w:t xml:space="preserve"> a </w:t>
      </w:r>
      <w:r w:rsidR="00C65B99" w:rsidRPr="00240ADB">
        <w:rPr>
          <w:rFonts w:ascii="Barlow" w:hAnsi="Barlow" w:cs="Arial"/>
          <w:sz w:val="20"/>
          <w:szCs w:val="20"/>
        </w:rPr>
        <w:t>headshot</w:t>
      </w:r>
      <w:r w:rsidR="0086268E" w:rsidRPr="00240ADB">
        <w:rPr>
          <w:rFonts w:ascii="Barlow" w:hAnsi="Barlow" w:cs="Arial"/>
          <w:sz w:val="20"/>
          <w:szCs w:val="20"/>
        </w:rPr>
        <w:t xml:space="preserve"> of the entrant.</w:t>
      </w:r>
      <w:r w:rsidR="00C65B99" w:rsidRPr="00240ADB">
        <w:rPr>
          <w:rFonts w:ascii="Barlow" w:hAnsi="Barlow" w:cs="Arial"/>
          <w:sz w:val="20"/>
          <w:szCs w:val="20"/>
        </w:rPr>
        <w:t xml:space="preserve"> </w:t>
      </w:r>
      <w:r w:rsidR="00F6085B" w:rsidRPr="00240ADB">
        <w:rPr>
          <w:rFonts w:ascii="Barlow" w:hAnsi="Barlow" w:cs="Arial"/>
          <w:sz w:val="20"/>
          <w:szCs w:val="20"/>
        </w:rPr>
        <w:t xml:space="preserve">This </w:t>
      </w:r>
      <w:r w:rsidRPr="00240ADB">
        <w:rPr>
          <w:rFonts w:ascii="Barlow" w:hAnsi="Barlow" w:cs="Arial"/>
          <w:sz w:val="20"/>
          <w:szCs w:val="20"/>
        </w:rPr>
        <w:t xml:space="preserve">image </w:t>
      </w:r>
      <w:r w:rsidR="00F6085B" w:rsidRPr="00240ADB">
        <w:rPr>
          <w:rFonts w:ascii="Barlow" w:hAnsi="Barlow" w:cs="Arial"/>
          <w:sz w:val="20"/>
          <w:szCs w:val="20"/>
        </w:rPr>
        <w:t xml:space="preserve">will </w:t>
      </w:r>
      <w:r w:rsidRPr="00240ADB">
        <w:rPr>
          <w:rFonts w:ascii="Barlow" w:hAnsi="Barlow" w:cs="Arial"/>
          <w:sz w:val="20"/>
          <w:szCs w:val="20"/>
        </w:rPr>
        <w:t>represent your nomination submission throughout the Awards Program</w:t>
      </w:r>
      <w:r w:rsidR="00F6085B" w:rsidRPr="00240ADB">
        <w:rPr>
          <w:rFonts w:ascii="Barlow" w:hAnsi="Barlow" w:cs="Arial"/>
          <w:sz w:val="20"/>
          <w:szCs w:val="20"/>
        </w:rPr>
        <w:t>.</w:t>
      </w:r>
      <w:r w:rsidRPr="00240ADB">
        <w:rPr>
          <w:rFonts w:ascii="Barlow" w:hAnsi="Barlow" w:cs="Arial"/>
          <w:sz w:val="20"/>
          <w:szCs w:val="20"/>
        </w:rPr>
        <w:t xml:space="preserve"> </w:t>
      </w:r>
      <w:r w:rsidR="00F6085B" w:rsidRPr="00240ADB">
        <w:rPr>
          <w:rFonts w:ascii="Barlow" w:hAnsi="Barlow" w:cs="Arial"/>
          <w:sz w:val="20"/>
          <w:szCs w:val="20"/>
        </w:rPr>
        <w:t>P</w:t>
      </w:r>
      <w:r w:rsidRPr="00240ADB">
        <w:rPr>
          <w:rFonts w:ascii="Barlow" w:hAnsi="Barlow" w:cs="Arial"/>
          <w:sz w:val="20"/>
          <w:szCs w:val="20"/>
        </w:rPr>
        <w:t xml:space="preserve">lease label this as “Hero Image” before uploading. The Hero Image should be landscape if possible. </w:t>
      </w:r>
    </w:p>
    <w:p w14:paraId="5781D145" w14:textId="77777777" w:rsidR="003120E9" w:rsidRPr="00240ADB" w:rsidRDefault="003120E9" w:rsidP="003120E9">
      <w:pPr>
        <w:pStyle w:val="no-ereg-styling"/>
        <w:spacing w:beforeLines="60" w:before="144" w:beforeAutospacing="0" w:after="0" w:afterAutospacing="0"/>
        <w:ind w:left="851" w:right="1137"/>
        <w:rPr>
          <w:rFonts w:ascii="Barlow" w:hAnsi="Barlow" w:cs="Arial"/>
          <w:b/>
          <w:bCs/>
          <w:sz w:val="20"/>
          <w:szCs w:val="20"/>
        </w:rPr>
      </w:pPr>
      <w:r w:rsidRPr="00240ADB">
        <w:rPr>
          <w:rFonts w:ascii="Barlow" w:hAnsi="Barlow" w:cs="Arial"/>
          <w:b/>
          <w:bCs/>
          <w:sz w:val="20"/>
          <w:szCs w:val="20"/>
        </w:rPr>
        <w:t>OTHER SUPPORTING DOCUMENTATION</w:t>
      </w:r>
    </w:p>
    <w:p w14:paraId="2A4624E0" w14:textId="77777777" w:rsidR="003120E9" w:rsidRPr="00240ADB" w:rsidRDefault="003120E9" w:rsidP="003120E9">
      <w:pPr>
        <w:pStyle w:val="no-ereg-styling"/>
        <w:numPr>
          <w:ilvl w:val="0"/>
          <w:numId w:val="3"/>
        </w:numPr>
        <w:spacing w:beforeLines="60" w:before="144" w:beforeAutospacing="0" w:after="0" w:afterAutospacing="0"/>
        <w:ind w:right="1137"/>
        <w:rPr>
          <w:rFonts w:ascii="Barlow" w:hAnsi="Barlow" w:cs="Arial"/>
          <w:sz w:val="20"/>
          <w:szCs w:val="20"/>
        </w:rPr>
      </w:pPr>
      <w:r w:rsidRPr="00240ADB">
        <w:rPr>
          <w:rFonts w:ascii="Barlow" w:hAnsi="Barlow" w:cs="Arial"/>
          <w:sz w:val="20"/>
          <w:szCs w:val="20"/>
        </w:rPr>
        <w:t>Video links are optional and can be added</w:t>
      </w:r>
      <w:r w:rsidRPr="00240ADB">
        <w:rPr>
          <w:rFonts w:ascii="Barlow" w:hAnsi="Barlow" w:cs="Arial"/>
          <w:b/>
          <w:bCs/>
          <w:sz w:val="20"/>
          <w:szCs w:val="20"/>
        </w:rPr>
        <w:t xml:space="preserve"> using the “Add link or Video” button </w:t>
      </w:r>
      <w:r w:rsidRPr="00240ADB">
        <w:rPr>
          <w:rFonts w:ascii="Barlow" w:hAnsi="Barlow" w:cs="Arial"/>
          <w:sz w:val="20"/>
          <w:szCs w:val="20"/>
        </w:rPr>
        <w:t>at the end of the page. They may be hosted on a video site such as YouTube or Vimeo. Ensure you provide any passwords if your videos are private to ensure our judges can view them.</w:t>
      </w:r>
    </w:p>
    <w:p w14:paraId="600172ED" w14:textId="77777777" w:rsidR="003120E9" w:rsidRPr="00240ADB" w:rsidRDefault="003120E9" w:rsidP="003120E9">
      <w:pPr>
        <w:pStyle w:val="no-ereg-styling"/>
        <w:numPr>
          <w:ilvl w:val="0"/>
          <w:numId w:val="3"/>
        </w:numPr>
        <w:spacing w:beforeLines="60" w:before="144" w:beforeAutospacing="0" w:after="0" w:afterAutospacing="0"/>
        <w:ind w:right="1137"/>
        <w:rPr>
          <w:rFonts w:ascii="Barlow" w:hAnsi="Barlow" w:cs="Arial"/>
          <w:sz w:val="20"/>
          <w:szCs w:val="20"/>
        </w:rPr>
      </w:pPr>
      <w:r w:rsidRPr="00240ADB">
        <w:rPr>
          <w:rFonts w:ascii="Barlow" w:hAnsi="Barlow" w:cs="Arial"/>
          <w:sz w:val="20"/>
          <w:szCs w:val="20"/>
        </w:rPr>
        <w:t xml:space="preserve">Should you wish to upload any supporting material for your submission, please upload as an attachment using the </w:t>
      </w:r>
      <w:r w:rsidRPr="00240ADB">
        <w:rPr>
          <w:rFonts w:ascii="Barlow" w:hAnsi="Barlow" w:cs="Arial"/>
          <w:b/>
          <w:bCs/>
          <w:sz w:val="20"/>
          <w:szCs w:val="20"/>
        </w:rPr>
        <w:t>“Add attachments”</w:t>
      </w:r>
      <w:r w:rsidRPr="00240ADB">
        <w:rPr>
          <w:rFonts w:ascii="Barlow" w:hAnsi="Barlow" w:cs="Arial"/>
          <w:sz w:val="20"/>
          <w:szCs w:val="20"/>
        </w:rPr>
        <w:t xml:space="preserve"> button. </w:t>
      </w:r>
      <w:r w:rsidRPr="00240ADB">
        <w:rPr>
          <w:rFonts w:ascii="Barlow" w:hAnsi="Barlow" w:cs="Open Sans"/>
          <w:color w:val="333333"/>
          <w:sz w:val="20"/>
          <w:szCs w:val="20"/>
        </w:rPr>
        <w:t>Please note: The written component of your entry should be fully explained within the provided form fields, not relied upon within an attachment.</w:t>
      </w:r>
    </w:p>
    <w:p w14:paraId="49E47037" w14:textId="77777777" w:rsidR="00BC7F05" w:rsidRPr="00240ADB" w:rsidRDefault="00BC7F05" w:rsidP="00E46596">
      <w:pPr>
        <w:ind w:right="995"/>
        <w:rPr>
          <w:rFonts w:ascii="Barlow" w:hAnsi="Barlow"/>
          <w:sz w:val="28"/>
          <w:szCs w:val="28"/>
        </w:rPr>
      </w:pPr>
    </w:p>
    <w:p w14:paraId="5BB1BB15" w14:textId="77777777" w:rsidR="00DC7872" w:rsidRPr="00240ADB" w:rsidRDefault="00DC7872" w:rsidP="002D19F6">
      <w:pPr>
        <w:pBdr>
          <w:bottom w:val="single" w:sz="4" w:space="1" w:color="auto"/>
        </w:pBdr>
        <w:ind w:left="851" w:right="995"/>
        <w:rPr>
          <w:rFonts w:ascii="Barlow" w:hAnsi="Barlow"/>
          <w:sz w:val="28"/>
          <w:szCs w:val="28"/>
        </w:rPr>
      </w:pPr>
      <w:r w:rsidRPr="00240ADB">
        <w:rPr>
          <w:rFonts w:ascii="Barlow" w:hAnsi="Barlow"/>
          <w:sz w:val="28"/>
          <w:szCs w:val="28"/>
        </w:rPr>
        <w:t>Judging Criteria</w:t>
      </w:r>
      <w:r w:rsidR="001D54EE" w:rsidRPr="00240ADB">
        <w:rPr>
          <w:rFonts w:ascii="Barlow" w:hAnsi="Barlow"/>
          <w:sz w:val="28"/>
          <w:szCs w:val="28"/>
        </w:rPr>
        <w:t xml:space="preserve">  </w:t>
      </w:r>
    </w:p>
    <w:p w14:paraId="4C62EAF2" w14:textId="77777777" w:rsidR="00DC7872" w:rsidRPr="00240ADB" w:rsidRDefault="00DC7872" w:rsidP="006D436B">
      <w:pPr>
        <w:ind w:left="851" w:right="995"/>
        <w:rPr>
          <w:rFonts w:ascii="Barlow" w:hAnsi="Barlow"/>
          <w:b/>
          <w:sz w:val="20"/>
          <w:szCs w:val="20"/>
        </w:rPr>
      </w:pPr>
    </w:p>
    <w:p w14:paraId="4FD1FA3B" w14:textId="77777777" w:rsidR="006775C9" w:rsidRPr="00240ADB" w:rsidRDefault="006775C9" w:rsidP="006775C9">
      <w:pPr>
        <w:ind w:left="851" w:right="995"/>
        <w:rPr>
          <w:rFonts w:ascii="Barlow" w:hAnsi="Barlow"/>
          <w:b/>
          <w:sz w:val="20"/>
          <w:szCs w:val="20"/>
        </w:rPr>
      </w:pPr>
    </w:p>
    <w:p w14:paraId="45797B1B" w14:textId="77777777" w:rsidR="006775C9" w:rsidRPr="00240ADB" w:rsidRDefault="006775C9" w:rsidP="006775C9">
      <w:pPr>
        <w:ind w:left="851" w:right="995"/>
        <w:rPr>
          <w:rFonts w:ascii="Barlow" w:hAnsi="Barlow"/>
          <w:b/>
          <w:sz w:val="20"/>
          <w:szCs w:val="20"/>
        </w:rPr>
      </w:pPr>
      <w:r w:rsidRPr="00240ADB">
        <w:rPr>
          <w:rFonts w:ascii="Barlow" w:hAnsi="Barlow"/>
          <w:b/>
          <w:sz w:val="20"/>
          <w:szCs w:val="20"/>
        </w:rPr>
        <w:t xml:space="preserve">CAREER PROFILE – 20% WEIGHTING </w:t>
      </w:r>
      <w:r w:rsidRPr="00240ADB">
        <w:rPr>
          <w:rFonts w:ascii="Barlow" w:hAnsi="Barlow"/>
          <w:sz w:val="20"/>
          <w:szCs w:val="20"/>
        </w:rPr>
        <w:t>(Limit 500 words)</w:t>
      </w:r>
    </w:p>
    <w:p w14:paraId="60749432" w14:textId="77777777" w:rsidR="006775C9" w:rsidRPr="00240ADB" w:rsidRDefault="006775C9" w:rsidP="006775C9">
      <w:pPr>
        <w:ind w:left="851" w:right="995"/>
        <w:rPr>
          <w:rFonts w:ascii="Barlow" w:hAnsi="Barlow"/>
          <w:sz w:val="20"/>
          <w:szCs w:val="20"/>
        </w:rPr>
      </w:pPr>
    </w:p>
    <w:p w14:paraId="736636C0"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Outline the entrant’s career to date. Include:</w:t>
      </w:r>
    </w:p>
    <w:p w14:paraId="334F55DE" w14:textId="77777777" w:rsidR="006775C9" w:rsidRPr="00240ADB" w:rsidRDefault="006775C9" w:rsidP="006775C9">
      <w:pPr>
        <w:ind w:left="851" w:right="995"/>
        <w:rPr>
          <w:rFonts w:ascii="Barlow" w:hAnsi="Barlow"/>
          <w:sz w:val="20"/>
          <w:szCs w:val="20"/>
        </w:rPr>
      </w:pPr>
    </w:p>
    <w:p w14:paraId="059DF1B4"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w:t>
      </w:r>
      <w:r w:rsidRPr="00240ADB">
        <w:rPr>
          <w:rFonts w:ascii="Barlow" w:hAnsi="Barlow"/>
          <w:sz w:val="20"/>
          <w:szCs w:val="20"/>
        </w:rPr>
        <w:tab/>
        <w:t>Education</w:t>
      </w:r>
    </w:p>
    <w:p w14:paraId="174E47E1"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w:t>
      </w:r>
      <w:r w:rsidRPr="00240ADB">
        <w:rPr>
          <w:rFonts w:ascii="Barlow" w:hAnsi="Barlow"/>
          <w:sz w:val="20"/>
          <w:szCs w:val="20"/>
        </w:rPr>
        <w:tab/>
        <w:t>Academic achievements</w:t>
      </w:r>
    </w:p>
    <w:p w14:paraId="31285323"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w:t>
      </w:r>
      <w:r w:rsidRPr="00240ADB">
        <w:rPr>
          <w:rFonts w:ascii="Barlow" w:hAnsi="Barlow"/>
          <w:sz w:val="20"/>
          <w:szCs w:val="20"/>
        </w:rPr>
        <w:tab/>
        <w:t>Employment history</w:t>
      </w:r>
    </w:p>
    <w:p w14:paraId="730A3BBB"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w:t>
      </w:r>
      <w:r w:rsidRPr="00240ADB">
        <w:rPr>
          <w:rFonts w:ascii="Barlow" w:hAnsi="Barlow"/>
          <w:sz w:val="20"/>
          <w:szCs w:val="20"/>
        </w:rPr>
        <w:tab/>
        <w:t>Professional development</w:t>
      </w:r>
    </w:p>
    <w:p w14:paraId="6AA262DA"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w:t>
      </w:r>
      <w:r w:rsidRPr="00240ADB">
        <w:rPr>
          <w:rFonts w:ascii="Barlow" w:hAnsi="Barlow"/>
          <w:sz w:val="20"/>
          <w:szCs w:val="20"/>
        </w:rPr>
        <w:tab/>
        <w:t>Internal business contributions</w:t>
      </w:r>
    </w:p>
    <w:p w14:paraId="72B73104"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w:t>
      </w:r>
      <w:r w:rsidRPr="00240ADB">
        <w:rPr>
          <w:rFonts w:ascii="Barlow" w:hAnsi="Barlow"/>
          <w:sz w:val="20"/>
          <w:szCs w:val="20"/>
        </w:rPr>
        <w:tab/>
        <w:t>Achievement of business and personal goals</w:t>
      </w:r>
    </w:p>
    <w:p w14:paraId="78E04EE6" w14:textId="26C6C4C1" w:rsidR="006775C9" w:rsidRPr="00240ADB" w:rsidRDefault="006775C9" w:rsidP="006775C9">
      <w:pPr>
        <w:ind w:left="851" w:right="995"/>
        <w:rPr>
          <w:rFonts w:ascii="Barlow" w:hAnsi="Barlow"/>
          <w:sz w:val="20"/>
          <w:szCs w:val="20"/>
        </w:rPr>
      </w:pPr>
      <w:r w:rsidRPr="00240ADB">
        <w:rPr>
          <w:rFonts w:ascii="Barlow" w:hAnsi="Barlow"/>
          <w:sz w:val="20"/>
          <w:szCs w:val="20"/>
        </w:rPr>
        <w:t>•</w:t>
      </w:r>
      <w:r w:rsidRPr="00240ADB">
        <w:rPr>
          <w:rFonts w:ascii="Barlow" w:hAnsi="Barlow"/>
          <w:sz w:val="20"/>
          <w:szCs w:val="20"/>
        </w:rPr>
        <w:tab/>
        <w:t>Career challenges</w:t>
      </w:r>
    </w:p>
    <w:p w14:paraId="5E4B4900" w14:textId="77777777" w:rsidR="006775C9" w:rsidRPr="00240ADB" w:rsidRDefault="006775C9" w:rsidP="006775C9">
      <w:pPr>
        <w:ind w:right="995"/>
        <w:rPr>
          <w:rFonts w:ascii="Barlow" w:hAnsi="Barlow"/>
          <w:sz w:val="20"/>
          <w:szCs w:val="20"/>
        </w:rPr>
      </w:pPr>
    </w:p>
    <w:p w14:paraId="503FD5D9" w14:textId="77777777" w:rsidR="006775C9" w:rsidRPr="00240ADB" w:rsidRDefault="006775C9" w:rsidP="006775C9">
      <w:pPr>
        <w:ind w:left="851" w:right="995"/>
        <w:rPr>
          <w:rFonts w:ascii="Barlow" w:hAnsi="Barlow"/>
          <w:b/>
          <w:bCs/>
          <w:sz w:val="20"/>
          <w:szCs w:val="20"/>
        </w:rPr>
      </w:pPr>
      <w:r w:rsidRPr="00240ADB">
        <w:rPr>
          <w:rFonts w:ascii="Barlow" w:hAnsi="Barlow"/>
          <w:b/>
          <w:bCs/>
          <w:sz w:val="20"/>
          <w:szCs w:val="20"/>
        </w:rPr>
        <w:t xml:space="preserve">FUTURE GOALS – 20% WEIGHTING </w:t>
      </w:r>
      <w:r w:rsidRPr="00240ADB">
        <w:rPr>
          <w:rFonts w:ascii="Barlow" w:hAnsi="Barlow"/>
          <w:sz w:val="20"/>
          <w:szCs w:val="20"/>
        </w:rPr>
        <w:t>(Limit 500 words)</w:t>
      </w:r>
    </w:p>
    <w:p w14:paraId="3BFBCF42" w14:textId="77777777" w:rsidR="006775C9" w:rsidRPr="00240ADB" w:rsidRDefault="006775C9" w:rsidP="006775C9">
      <w:pPr>
        <w:ind w:left="851" w:right="995"/>
        <w:rPr>
          <w:rFonts w:ascii="Barlow" w:hAnsi="Barlow"/>
          <w:sz w:val="20"/>
          <w:szCs w:val="20"/>
        </w:rPr>
      </w:pPr>
    </w:p>
    <w:p w14:paraId="464AE042"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 xml:space="preserve">Outline the entrant’s long-term professional goals and associated plans (inc. goals for next 2-5 years) and how they plan to achieve them. </w:t>
      </w:r>
    </w:p>
    <w:p w14:paraId="418A102E" w14:textId="77777777" w:rsidR="006775C9" w:rsidRPr="00240ADB" w:rsidRDefault="006775C9" w:rsidP="006775C9">
      <w:pPr>
        <w:ind w:right="995"/>
        <w:rPr>
          <w:rFonts w:ascii="Barlow" w:hAnsi="Barlow"/>
          <w:b/>
          <w:sz w:val="20"/>
          <w:szCs w:val="20"/>
        </w:rPr>
      </w:pPr>
    </w:p>
    <w:p w14:paraId="689B8422" w14:textId="77777777" w:rsidR="006775C9" w:rsidRPr="00240ADB" w:rsidRDefault="006775C9" w:rsidP="006775C9">
      <w:pPr>
        <w:ind w:left="851" w:right="995"/>
        <w:rPr>
          <w:rFonts w:ascii="Barlow" w:hAnsi="Barlow"/>
          <w:b/>
          <w:sz w:val="20"/>
          <w:szCs w:val="20"/>
        </w:rPr>
      </w:pPr>
      <w:r w:rsidRPr="00240ADB">
        <w:rPr>
          <w:rFonts w:ascii="Barlow" w:hAnsi="Barlow"/>
          <w:b/>
          <w:sz w:val="20"/>
          <w:szCs w:val="20"/>
        </w:rPr>
        <w:t xml:space="preserve">INDUSTRY CONTRIBUTION – 30% WEIGHTING </w:t>
      </w:r>
      <w:r w:rsidRPr="00240ADB">
        <w:rPr>
          <w:rFonts w:ascii="Barlow" w:hAnsi="Barlow"/>
          <w:sz w:val="20"/>
          <w:szCs w:val="20"/>
        </w:rPr>
        <w:t>(Limit 1,000 words)</w:t>
      </w:r>
    </w:p>
    <w:p w14:paraId="3128FADF" w14:textId="77777777" w:rsidR="006775C9" w:rsidRPr="00240ADB" w:rsidRDefault="006775C9" w:rsidP="006775C9">
      <w:pPr>
        <w:ind w:left="851" w:right="995"/>
        <w:rPr>
          <w:rFonts w:ascii="Barlow" w:hAnsi="Barlow"/>
          <w:sz w:val="20"/>
          <w:szCs w:val="20"/>
        </w:rPr>
      </w:pPr>
    </w:p>
    <w:p w14:paraId="0C2D13C8"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Address how the entrant has made a significant contribution to the property industry.</w:t>
      </w:r>
    </w:p>
    <w:p w14:paraId="385CA02C" w14:textId="77777777" w:rsidR="006775C9" w:rsidRPr="00240ADB" w:rsidRDefault="006775C9" w:rsidP="006775C9">
      <w:pPr>
        <w:ind w:left="851" w:right="995"/>
        <w:rPr>
          <w:rFonts w:ascii="Barlow" w:hAnsi="Barlow"/>
          <w:sz w:val="20"/>
          <w:szCs w:val="20"/>
        </w:rPr>
      </w:pPr>
    </w:p>
    <w:p w14:paraId="54797A85" w14:textId="74DB2A7C" w:rsidR="006775C9" w:rsidRPr="00240ADB" w:rsidRDefault="006775C9" w:rsidP="006775C9">
      <w:pPr>
        <w:ind w:left="851" w:right="995"/>
        <w:rPr>
          <w:rFonts w:ascii="Barlow" w:hAnsi="Barlow"/>
          <w:sz w:val="20"/>
          <w:szCs w:val="20"/>
        </w:rPr>
      </w:pPr>
      <w:r w:rsidRPr="00240ADB">
        <w:rPr>
          <w:rFonts w:ascii="Barlow" w:hAnsi="Barlow"/>
          <w:sz w:val="20"/>
          <w:szCs w:val="20"/>
        </w:rPr>
        <w:t xml:space="preserve">The industry contribution could be in relation to one or more major projects/initiative(s) that the entrant has had a major contribution to within their organisation and/or have made to the industry or community </w:t>
      </w:r>
      <w:r w:rsidR="00E27D8F" w:rsidRPr="00240ADB">
        <w:rPr>
          <w:rFonts w:ascii="Barlow" w:hAnsi="Barlow"/>
          <w:sz w:val="20"/>
          <w:szCs w:val="20"/>
        </w:rPr>
        <w:t>(</w:t>
      </w:r>
      <w:r w:rsidRPr="00240ADB">
        <w:rPr>
          <w:rFonts w:ascii="Barlow" w:hAnsi="Barlow"/>
          <w:sz w:val="20"/>
          <w:szCs w:val="20"/>
        </w:rPr>
        <w:t xml:space="preserve">i.e. contributions to industry or community outside of paid employment). </w:t>
      </w:r>
    </w:p>
    <w:p w14:paraId="5142B387" w14:textId="77777777" w:rsidR="00023D3A" w:rsidRPr="00240ADB" w:rsidRDefault="00023D3A" w:rsidP="006775C9">
      <w:pPr>
        <w:ind w:left="851" w:right="995"/>
        <w:rPr>
          <w:rFonts w:ascii="Barlow" w:hAnsi="Barlow"/>
          <w:sz w:val="20"/>
          <w:szCs w:val="20"/>
        </w:rPr>
      </w:pPr>
    </w:p>
    <w:p w14:paraId="535E258B" w14:textId="37910799" w:rsidR="006775C9" w:rsidRPr="00240ADB" w:rsidRDefault="00023D3A" w:rsidP="005D674F">
      <w:pPr>
        <w:ind w:left="851" w:right="995"/>
        <w:rPr>
          <w:rFonts w:ascii="Barlow" w:hAnsi="Barlow"/>
          <w:sz w:val="20"/>
          <w:szCs w:val="20"/>
        </w:rPr>
      </w:pPr>
      <w:r w:rsidRPr="00240ADB">
        <w:rPr>
          <w:rFonts w:ascii="Barlow" w:hAnsi="Barlow"/>
          <w:sz w:val="20"/>
          <w:szCs w:val="20"/>
        </w:rPr>
        <w:t>D</w:t>
      </w:r>
      <w:r w:rsidR="006775C9" w:rsidRPr="00240ADB">
        <w:rPr>
          <w:rFonts w:ascii="Barlow" w:hAnsi="Barlow"/>
          <w:sz w:val="20"/>
          <w:szCs w:val="20"/>
        </w:rPr>
        <w:t>escribe how the entrant’s contribution to</w:t>
      </w:r>
      <w:r w:rsidR="0086268E" w:rsidRPr="00240ADB">
        <w:rPr>
          <w:rFonts w:ascii="Barlow" w:hAnsi="Barlow"/>
          <w:sz w:val="20"/>
          <w:szCs w:val="20"/>
        </w:rPr>
        <w:t xml:space="preserve"> the</w:t>
      </w:r>
      <w:r w:rsidR="006775C9" w:rsidRPr="00240ADB">
        <w:rPr>
          <w:rFonts w:ascii="Barlow" w:hAnsi="Barlow"/>
          <w:sz w:val="20"/>
          <w:szCs w:val="20"/>
        </w:rPr>
        <w:t xml:space="preserve"> following elements for each project/initiative identified within the organisation and/or the industry or community:</w:t>
      </w:r>
    </w:p>
    <w:p w14:paraId="5DD32E8B" w14:textId="77777777" w:rsidR="006775C9" w:rsidRPr="00240ADB" w:rsidRDefault="006775C9" w:rsidP="006775C9">
      <w:pPr>
        <w:ind w:left="851" w:right="995"/>
        <w:rPr>
          <w:rFonts w:ascii="Barlow" w:hAnsi="Barlow"/>
          <w:sz w:val="20"/>
          <w:szCs w:val="20"/>
        </w:rPr>
      </w:pPr>
    </w:p>
    <w:p w14:paraId="67E3BF82" w14:textId="0524B694" w:rsidR="00023D3A" w:rsidRPr="00240ADB" w:rsidRDefault="006775C9" w:rsidP="00023D3A">
      <w:pPr>
        <w:pStyle w:val="ListParagraph"/>
        <w:numPr>
          <w:ilvl w:val="0"/>
          <w:numId w:val="6"/>
        </w:numPr>
        <w:ind w:right="995"/>
        <w:rPr>
          <w:rFonts w:ascii="Barlow" w:hAnsi="Barlow"/>
          <w:sz w:val="20"/>
          <w:szCs w:val="20"/>
        </w:rPr>
      </w:pPr>
      <w:r w:rsidRPr="00240ADB">
        <w:rPr>
          <w:rFonts w:ascii="Barlow" w:hAnsi="Barlow"/>
          <w:sz w:val="20"/>
          <w:szCs w:val="20"/>
        </w:rPr>
        <w:t>What was the project</w:t>
      </w:r>
      <w:r w:rsidR="0027118D" w:rsidRPr="00240ADB">
        <w:rPr>
          <w:rFonts w:ascii="Barlow" w:hAnsi="Barlow"/>
          <w:sz w:val="20"/>
          <w:szCs w:val="20"/>
        </w:rPr>
        <w:t>(s)</w:t>
      </w:r>
      <w:r w:rsidRPr="00240ADB">
        <w:rPr>
          <w:rFonts w:ascii="Barlow" w:hAnsi="Barlow"/>
          <w:sz w:val="20"/>
          <w:szCs w:val="20"/>
        </w:rPr>
        <w:t xml:space="preserve"> or initiative(s)</w:t>
      </w:r>
      <w:r w:rsidR="00FC3566" w:rsidRPr="00240ADB">
        <w:rPr>
          <w:rFonts w:ascii="Barlow" w:hAnsi="Barlow"/>
          <w:sz w:val="20"/>
          <w:szCs w:val="20"/>
        </w:rPr>
        <w:t xml:space="preserve"> that the entrant had a major contribution to?</w:t>
      </w:r>
    </w:p>
    <w:p w14:paraId="4B283960" w14:textId="025AB727" w:rsidR="00023D3A" w:rsidRPr="00240ADB" w:rsidRDefault="006775C9" w:rsidP="00023D3A">
      <w:pPr>
        <w:pStyle w:val="ListParagraph"/>
        <w:numPr>
          <w:ilvl w:val="0"/>
          <w:numId w:val="6"/>
        </w:numPr>
        <w:ind w:right="995"/>
        <w:rPr>
          <w:rFonts w:ascii="Barlow" w:hAnsi="Barlow"/>
          <w:sz w:val="20"/>
          <w:szCs w:val="20"/>
        </w:rPr>
      </w:pPr>
      <w:r w:rsidRPr="00240ADB">
        <w:rPr>
          <w:rFonts w:ascii="Barlow" w:hAnsi="Barlow"/>
          <w:sz w:val="20"/>
          <w:szCs w:val="20"/>
        </w:rPr>
        <w:t xml:space="preserve">What </w:t>
      </w:r>
      <w:r w:rsidR="00FC3566" w:rsidRPr="00240ADB">
        <w:rPr>
          <w:rFonts w:ascii="Barlow" w:hAnsi="Barlow"/>
          <w:sz w:val="20"/>
          <w:szCs w:val="20"/>
        </w:rPr>
        <w:t xml:space="preserve">were </w:t>
      </w:r>
      <w:r w:rsidRPr="00240ADB">
        <w:rPr>
          <w:rFonts w:ascii="Barlow" w:hAnsi="Barlow"/>
          <w:sz w:val="20"/>
          <w:szCs w:val="20"/>
        </w:rPr>
        <w:t>the economic, social and</w:t>
      </w:r>
      <w:r w:rsidR="00CA2FFB" w:rsidRPr="00240ADB">
        <w:rPr>
          <w:rFonts w:ascii="Barlow" w:hAnsi="Barlow"/>
          <w:sz w:val="20"/>
          <w:szCs w:val="20"/>
        </w:rPr>
        <w:t>/or</w:t>
      </w:r>
      <w:r w:rsidRPr="00240ADB">
        <w:rPr>
          <w:rFonts w:ascii="Barlow" w:hAnsi="Barlow"/>
          <w:sz w:val="20"/>
          <w:szCs w:val="20"/>
        </w:rPr>
        <w:t xml:space="preserve"> or environmental impacts of the project or </w:t>
      </w:r>
      <w:r w:rsidR="0086268E" w:rsidRPr="00240ADB">
        <w:rPr>
          <w:rFonts w:ascii="Barlow" w:hAnsi="Barlow"/>
          <w:sz w:val="20"/>
          <w:szCs w:val="20"/>
        </w:rPr>
        <w:t>contribution?</w:t>
      </w:r>
    </w:p>
    <w:p w14:paraId="130D0436" w14:textId="55C09526" w:rsidR="00F362D6" w:rsidRPr="00240ADB" w:rsidRDefault="003B0C36" w:rsidP="00AF7F04">
      <w:pPr>
        <w:pStyle w:val="ListParagraph"/>
        <w:numPr>
          <w:ilvl w:val="0"/>
          <w:numId w:val="6"/>
        </w:numPr>
        <w:ind w:right="995"/>
        <w:rPr>
          <w:rFonts w:ascii="Barlow" w:hAnsi="Barlow"/>
          <w:sz w:val="20"/>
          <w:szCs w:val="20"/>
        </w:rPr>
      </w:pPr>
      <w:r w:rsidRPr="00240ADB">
        <w:rPr>
          <w:rFonts w:ascii="Barlow" w:hAnsi="Barlow"/>
          <w:sz w:val="20"/>
          <w:szCs w:val="20"/>
        </w:rPr>
        <w:t>What</w:t>
      </w:r>
      <w:r w:rsidR="00F362D6" w:rsidRPr="00240ADB">
        <w:rPr>
          <w:rFonts w:ascii="Barlow" w:hAnsi="Barlow"/>
          <w:sz w:val="20"/>
          <w:szCs w:val="20"/>
        </w:rPr>
        <w:t xml:space="preserve"> challenges and/or obstacles had to be overcome and how </w:t>
      </w:r>
      <w:r w:rsidR="00AF7F04" w:rsidRPr="00240ADB">
        <w:rPr>
          <w:rFonts w:ascii="Barlow" w:hAnsi="Barlow"/>
          <w:sz w:val="20"/>
          <w:szCs w:val="20"/>
        </w:rPr>
        <w:t>they were resolved by the entrant?</w:t>
      </w:r>
    </w:p>
    <w:p w14:paraId="17620A4A" w14:textId="77777777" w:rsidR="00BF75B9" w:rsidRPr="00240ADB" w:rsidRDefault="00BF75B9" w:rsidP="00BF75B9">
      <w:pPr>
        <w:pStyle w:val="ListParagraph"/>
        <w:ind w:left="1211" w:right="995"/>
        <w:rPr>
          <w:rFonts w:ascii="Barlow" w:hAnsi="Barlow"/>
          <w:sz w:val="20"/>
          <w:szCs w:val="20"/>
        </w:rPr>
      </w:pPr>
    </w:p>
    <w:p w14:paraId="633A488F" w14:textId="60B77EF6" w:rsidR="00023D3A" w:rsidRPr="00240ADB" w:rsidRDefault="00A578F4" w:rsidP="00D67E83">
      <w:pPr>
        <w:pStyle w:val="ListParagraph"/>
        <w:ind w:left="851" w:right="995" w:firstLine="0"/>
        <w:rPr>
          <w:rFonts w:ascii="Barlow" w:hAnsi="Barlow"/>
          <w:sz w:val="20"/>
          <w:szCs w:val="20"/>
        </w:rPr>
      </w:pPr>
      <w:r w:rsidRPr="00240ADB">
        <w:rPr>
          <w:rFonts w:ascii="Barlow" w:hAnsi="Barlow"/>
          <w:sz w:val="20"/>
          <w:szCs w:val="20"/>
        </w:rPr>
        <w:t xml:space="preserve">Please provide project </w:t>
      </w:r>
      <w:r w:rsidR="006775C9" w:rsidRPr="00240ADB">
        <w:rPr>
          <w:rFonts w:ascii="Barlow" w:hAnsi="Barlow"/>
          <w:sz w:val="20"/>
          <w:szCs w:val="20"/>
        </w:rPr>
        <w:t>testimonials</w:t>
      </w:r>
      <w:r w:rsidR="00992AAB" w:rsidRPr="00240ADB">
        <w:rPr>
          <w:rFonts w:ascii="Barlow" w:hAnsi="Barlow"/>
          <w:sz w:val="20"/>
          <w:szCs w:val="20"/>
        </w:rPr>
        <w:t xml:space="preserve"> from work colleagues/business associates</w:t>
      </w:r>
      <w:r w:rsidR="006775C9" w:rsidRPr="00240ADB">
        <w:rPr>
          <w:rFonts w:ascii="Barlow" w:hAnsi="Barlow"/>
          <w:sz w:val="20"/>
          <w:szCs w:val="20"/>
        </w:rPr>
        <w:t>, press articles, awards and certificates</w:t>
      </w:r>
      <w:r w:rsidR="00256C85" w:rsidRPr="00240ADB">
        <w:rPr>
          <w:rFonts w:ascii="Barlow" w:hAnsi="Barlow"/>
          <w:sz w:val="20"/>
          <w:szCs w:val="20"/>
        </w:rPr>
        <w:t xml:space="preserve"> to support the </w:t>
      </w:r>
      <w:r w:rsidR="00D67E83" w:rsidRPr="00240ADB">
        <w:rPr>
          <w:rFonts w:ascii="Barlow" w:hAnsi="Barlow"/>
          <w:sz w:val="20"/>
          <w:szCs w:val="20"/>
        </w:rPr>
        <w:t>submission.</w:t>
      </w:r>
    </w:p>
    <w:p w14:paraId="48095700" w14:textId="77777777" w:rsidR="006775C9" w:rsidRPr="00240ADB" w:rsidRDefault="006775C9" w:rsidP="006775C9">
      <w:pPr>
        <w:ind w:left="851" w:right="995"/>
        <w:rPr>
          <w:rFonts w:ascii="Barlow" w:hAnsi="Barlow"/>
          <w:sz w:val="20"/>
          <w:szCs w:val="20"/>
        </w:rPr>
      </w:pPr>
    </w:p>
    <w:p w14:paraId="295B68DA" w14:textId="77777777" w:rsidR="006775C9" w:rsidRPr="00240ADB" w:rsidRDefault="006775C9" w:rsidP="006775C9">
      <w:pPr>
        <w:ind w:left="851" w:right="995"/>
        <w:rPr>
          <w:rFonts w:ascii="Barlow" w:hAnsi="Barlow"/>
          <w:b/>
          <w:sz w:val="20"/>
          <w:szCs w:val="20"/>
        </w:rPr>
      </w:pPr>
      <w:r w:rsidRPr="00240ADB">
        <w:rPr>
          <w:rFonts w:ascii="Barlow" w:hAnsi="Barlow"/>
          <w:b/>
          <w:sz w:val="20"/>
          <w:szCs w:val="20"/>
        </w:rPr>
        <w:t xml:space="preserve">KEY CHALLENGES – 30% WEIGHTING </w:t>
      </w:r>
      <w:r w:rsidRPr="00240ADB">
        <w:rPr>
          <w:rFonts w:ascii="Barlow" w:hAnsi="Barlow"/>
          <w:sz w:val="20"/>
          <w:szCs w:val="20"/>
        </w:rPr>
        <w:t>(limit 1,000 words)</w:t>
      </w:r>
    </w:p>
    <w:p w14:paraId="32D24278" w14:textId="77777777" w:rsidR="006775C9" w:rsidRPr="00240ADB" w:rsidRDefault="006775C9" w:rsidP="006775C9">
      <w:pPr>
        <w:ind w:left="851" w:right="995"/>
        <w:rPr>
          <w:rFonts w:ascii="Barlow" w:hAnsi="Barlow"/>
          <w:sz w:val="20"/>
          <w:szCs w:val="20"/>
        </w:rPr>
      </w:pPr>
    </w:p>
    <w:p w14:paraId="474CD62D" w14:textId="77777777" w:rsidR="006775C9" w:rsidRPr="00240ADB" w:rsidRDefault="006775C9" w:rsidP="006775C9">
      <w:pPr>
        <w:ind w:left="851" w:right="995"/>
        <w:rPr>
          <w:rFonts w:ascii="Barlow" w:hAnsi="Barlow"/>
          <w:sz w:val="20"/>
          <w:szCs w:val="20"/>
        </w:rPr>
      </w:pPr>
      <w:r w:rsidRPr="00240ADB">
        <w:rPr>
          <w:rFonts w:ascii="Barlow" w:hAnsi="Barlow"/>
          <w:sz w:val="20"/>
          <w:szCs w:val="20"/>
        </w:rPr>
        <w:t>What are the primary challenges which face the property industry in the next 20 years? What should industry leaders be doing now to address these challenges?</w:t>
      </w:r>
    </w:p>
    <w:p w14:paraId="69C15B5B" w14:textId="77777777" w:rsidR="006775C9" w:rsidRPr="00240ADB" w:rsidRDefault="006775C9" w:rsidP="006775C9">
      <w:pPr>
        <w:ind w:left="851" w:right="995"/>
        <w:rPr>
          <w:rFonts w:ascii="Barlow" w:hAnsi="Barlow"/>
          <w:sz w:val="20"/>
          <w:szCs w:val="20"/>
        </w:rPr>
      </w:pPr>
    </w:p>
    <w:p w14:paraId="1E8DA855" w14:textId="77777777" w:rsidR="00BC7F05" w:rsidRPr="00240ADB" w:rsidRDefault="00BC7F05" w:rsidP="002D19F6">
      <w:pPr>
        <w:ind w:right="995"/>
        <w:rPr>
          <w:rFonts w:ascii="Barlow" w:hAnsi="Barlow"/>
          <w:sz w:val="20"/>
          <w:szCs w:val="20"/>
        </w:rPr>
      </w:pPr>
    </w:p>
    <w:p w14:paraId="26E80DD3" w14:textId="51188190" w:rsidR="002A633A" w:rsidRPr="00240ADB" w:rsidRDefault="002A633A" w:rsidP="00AD7E94">
      <w:pPr>
        <w:pBdr>
          <w:bottom w:val="single" w:sz="4" w:space="1" w:color="auto"/>
        </w:pBdr>
        <w:ind w:left="851" w:right="995"/>
        <w:rPr>
          <w:rFonts w:ascii="Barlow" w:hAnsi="Barlow"/>
          <w:sz w:val="28"/>
          <w:szCs w:val="28"/>
        </w:rPr>
      </w:pPr>
      <w:r w:rsidRPr="00240ADB">
        <w:rPr>
          <w:rFonts w:ascii="Barlow" w:hAnsi="Barlow"/>
          <w:sz w:val="28"/>
          <w:szCs w:val="28"/>
        </w:rPr>
        <w:t>Conditions of Entry</w:t>
      </w:r>
      <w:r w:rsidRPr="00240ADB">
        <w:rPr>
          <w:rFonts w:ascii="Barlow" w:hAnsi="Barlow"/>
          <w:sz w:val="28"/>
          <w:szCs w:val="28"/>
        </w:rPr>
        <w:tab/>
      </w:r>
    </w:p>
    <w:p w14:paraId="2F671731" w14:textId="54826B78" w:rsidR="002A633A" w:rsidRPr="00240ADB" w:rsidRDefault="002A633A" w:rsidP="006D436B">
      <w:pPr>
        <w:ind w:left="851" w:right="995"/>
        <w:rPr>
          <w:rFonts w:ascii="Barlow" w:hAnsi="Barlow"/>
          <w:sz w:val="20"/>
          <w:szCs w:val="20"/>
        </w:rPr>
      </w:pPr>
    </w:p>
    <w:p w14:paraId="661FB328" w14:textId="3FFA69BC"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t>Entry in the Property Council of Australia/Rider Levett Bucknall Innovation &amp; Excellence Awards</w:t>
      </w:r>
      <w:r w:rsidR="007A3E67" w:rsidRPr="00240ADB">
        <w:rPr>
          <w:rFonts w:ascii="Barlow" w:hAnsi="Barlow"/>
          <w:sz w:val="16"/>
          <w:szCs w:val="16"/>
        </w:rPr>
        <w:t xml:space="preserve"> for the Future Leader of the Year</w:t>
      </w:r>
      <w:r w:rsidR="00F97861" w:rsidRPr="00240ADB">
        <w:rPr>
          <w:rFonts w:ascii="Barlow" w:hAnsi="Barlow"/>
          <w:sz w:val="16"/>
          <w:szCs w:val="16"/>
        </w:rPr>
        <w:t xml:space="preserve"> award</w:t>
      </w:r>
      <w:r w:rsidR="007A3E67" w:rsidRPr="00240ADB">
        <w:rPr>
          <w:rFonts w:ascii="Barlow" w:hAnsi="Barlow"/>
          <w:sz w:val="16"/>
          <w:szCs w:val="16"/>
        </w:rPr>
        <w:t xml:space="preserve"> </w:t>
      </w:r>
      <w:r w:rsidR="00203D14" w:rsidRPr="00240ADB">
        <w:rPr>
          <w:rFonts w:ascii="Barlow" w:hAnsi="Barlow"/>
          <w:sz w:val="16"/>
          <w:szCs w:val="16"/>
        </w:rPr>
        <w:t xml:space="preserve">nomination </w:t>
      </w:r>
      <w:r w:rsidR="007A3E67" w:rsidRPr="00240ADB">
        <w:rPr>
          <w:rFonts w:ascii="Barlow" w:hAnsi="Barlow"/>
          <w:sz w:val="16"/>
          <w:szCs w:val="16"/>
        </w:rPr>
        <w:t>is $5</w:t>
      </w:r>
      <w:r w:rsidR="0086268E" w:rsidRPr="00240ADB">
        <w:rPr>
          <w:rFonts w:ascii="Barlow" w:hAnsi="Barlow"/>
          <w:sz w:val="16"/>
          <w:szCs w:val="16"/>
        </w:rPr>
        <w:t>5</w:t>
      </w:r>
      <w:r w:rsidR="007A3E67" w:rsidRPr="00240ADB">
        <w:rPr>
          <w:rFonts w:ascii="Barlow" w:hAnsi="Barlow"/>
          <w:sz w:val="16"/>
          <w:szCs w:val="16"/>
        </w:rPr>
        <w:t xml:space="preserve">0 </w:t>
      </w:r>
      <w:r w:rsidR="00F97861" w:rsidRPr="00240ADB">
        <w:rPr>
          <w:rFonts w:ascii="Barlow" w:hAnsi="Barlow"/>
          <w:sz w:val="16"/>
          <w:szCs w:val="16"/>
        </w:rPr>
        <w:t>(</w:t>
      </w:r>
      <w:r w:rsidR="007A3E67" w:rsidRPr="00240ADB">
        <w:rPr>
          <w:rFonts w:ascii="Barlow" w:hAnsi="Barlow"/>
          <w:sz w:val="16"/>
          <w:szCs w:val="16"/>
        </w:rPr>
        <w:t xml:space="preserve">including </w:t>
      </w:r>
      <w:proofErr w:type="spellStart"/>
      <w:r w:rsidR="007A3E67" w:rsidRPr="00240ADB">
        <w:rPr>
          <w:rFonts w:ascii="Barlow" w:hAnsi="Barlow"/>
          <w:sz w:val="16"/>
          <w:szCs w:val="16"/>
        </w:rPr>
        <w:t>gst</w:t>
      </w:r>
      <w:proofErr w:type="spellEnd"/>
      <w:r w:rsidR="00F97861" w:rsidRPr="00240ADB">
        <w:rPr>
          <w:rFonts w:ascii="Barlow" w:hAnsi="Barlow"/>
          <w:sz w:val="16"/>
          <w:szCs w:val="16"/>
        </w:rPr>
        <w:t>).</w:t>
      </w:r>
    </w:p>
    <w:p w14:paraId="0517E7CC" w14:textId="3E631CAA" w:rsidR="00855BFC" w:rsidRPr="00240ADB" w:rsidRDefault="00855BFC" w:rsidP="004F0D57">
      <w:pPr>
        <w:pStyle w:val="ListParagraph"/>
        <w:numPr>
          <w:ilvl w:val="0"/>
          <w:numId w:val="2"/>
        </w:numPr>
        <w:ind w:left="1134" w:right="995" w:hanging="283"/>
        <w:rPr>
          <w:rFonts w:ascii="Barlow" w:hAnsi="Barlow"/>
          <w:sz w:val="16"/>
          <w:szCs w:val="16"/>
        </w:rPr>
      </w:pPr>
      <w:r w:rsidRPr="00240ADB">
        <w:rPr>
          <w:rFonts w:ascii="Barlow" w:hAnsi="Barlow"/>
          <w:sz w:val="16"/>
          <w:szCs w:val="16"/>
        </w:rPr>
        <w:t>Nominated companies must be a Property Council of Australia member</w:t>
      </w:r>
      <w:r w:rsidR="00A64179" w:rsidRPr="00240ADB">
        <w:rPr>
          <w:rFonts w:ascii="Barlow" w:hAnsi="Barlow"/>
          <w:sz w:val="16"/>
          <w:szCs w:val="16"/>
        </w:rPr>
        <w:t>.</w:t>
      </w:r>
    </w:p>
    <w:p w14:paraId="012422D7" w14:textId="77777777"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t xml:space="preserve">We welcome both self-nomination and </w:t>
      </w:r>
      <w:proofErr w:type="gramStart"/>
      <w:r w:rsidRPr="00240ADB">
        <w:rPr>
          <w:rFonts w:ascii="Barlow" w:hAnsi="Barlow"/>
          <w:sz w:val="16"/>
          <w:szCs w:val="16"/>
        </w:rPr>
        <w:t>third party</w:t>
      </w:r>
      <w:proofErr w:type="gramEnd"/>
      <w:r w:rsidRPr="00240ADB">
        <w:rPr>
          <w:rFonts w:ascii="Barlow" w:hAnsi="Barlow"/>
          <w:sz w:val="16"/>
          <w:szCs w:val="16"/>
        </w:rPr>
        <w:t xml:space="preserve"> nominations.</w:t>
      </w:r>
    </w:p>
    <w:p w14:paraId="158E89B7" w14:textId="5183FE65"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t>All entries must be submitted via the online Nomination form.</w:t>
      </w:r>
    </w:p>
    <w:p w14:paraId="1845ECD4" w14:textId="332B1572"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t>Entries must stick to the word limit on the online nomination form. Nominees are reminded that judges will not consider formatting or presentation of entries.</w:t>
      </w:r>
    </w:p>
    <w:p w14:paraId="4D9B2F19" w14:textId="20469F08"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t>Nominees must include 4-6 images to support their submission. Other material relevant to support the application may also be uploaded as an Appendix.</w:t>
      </w:r>
    </w:p>
    <w:p w14:paraId="4D22EE44" w14:textId="41FD9556"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t>All finalists should be prepared to attend an interview with the judges, should it be deemed necessary.</w:t>
      </w:r>
    </w:p>
    <w:p w14:paraId="76A601AC" w14:textId="0AE87D2E"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t>All nominations and contents will remain the property of the Property Council of Australia.</w:t>
      </w:r>
    </w:p>
    <w:p w14:paraId="599B2376" w14:textId="3F3A33A5"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lastRenderedPageBreak/>
        <w:t>Please note entries are exclusive to the Property Council of Australia Innovation &amp; Excellence Awards and no details private or professional will be distributed to outside contacts.</w:t>
      </w:r>
    </w:p>
    <w:p w14:paraId="2FAC4900" w14:textId="353AA213"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t xml:space="preserve">The judge’s decision is </w:t>
      </w:r>
      <w:proofErr w:type="gramStart"/>
      <w:r w:rsidRPr="00240ADB">
        <w:rPr>
          <w:rFonts w:ascii="Barlow" w:hAnsi="Barlow"/>
          <w:sz w:val="16"/>
          <w:szCs w:val="16"/>
        </w:rPr>
        <w:t>final</w:t>
      </w:r>
      <w:proofErr w:type="gramEnd"/>
      <w:r w:rsidRPr="00240ADB">
        <w:rPr>
          <w:rFonts w:ascii="Barlow" w:hAnsi="Barlow"/>
          <w:sz w:val="16"/>
          <w:szCs w:val="16"/>
        </w:rPr>
        <w:t xml:space="preserve"> and no communication will be entered into concerning the final decision.</w:t>
      </w:r>
    </w:p>
    <w:p w14:paraId="7F794463" w14:textId="1270EBC9" w:rsidR="00855BFC" w:rsidRPr="00240ADB" w:rsidRDefault="00855BFC" w:rsidP="00855BFC">
      <w:pPr>
        <w:pStyle w:val="ListParagraph"/>
        <w:numPr>
          <w:ilvl w:val="0"/>
          <w:numId w:val="2"/>
        </w:numPr>
        <w:ind w:left="1134" w:right="995" w:hanging="283"/>
        <w:rPr>
          <w:rFonts w:ascii="Barlow" w:hAnsi="Barlow"/>
          <w:sz w:val="16"/>
          <w:szCs w:val="16"/>
        </w:rPr>
      </w:pPr>
      <w:r w:rsidRPr="00240ADB">
        <w:rPr>
          <w:rFonts w:ascii="Barlow" w:hAnsi="Barlow"/>
          <w:sz w:val="16"/>
          <w:szCs w:val="16"/>
        </w:rPr>
        <w:t>The Property Council of Australia reserves the right to publish the results and winner details.</w:t>
      </w:r>
    </w:p>
    <w:p w14:paraId="24BFEDF5" w14:textId="7D524C33" w:rsidR="00C72E7B" w:rsidRPr="00240ADB" w:rsidRDefault="00C72E7B" w:rsidP="00C72E7B">
      <w:pPr>
        <w:pStyle w:val="ListParagraph"/>
        <w:numPr>
          <w:ilvl w:val="0"/>
          <w:numId w:val="2"/>
        </w:numPr>
        <w:ind w:left="1134" w:right="995" w:hanging="283"/>
        <w:rPr>
          <w:rFonts w:ascii="Barlow" w:hAnsi="Barlow"/>
          <w:bCs/>
          <w:sz w:val="16"/>
          <w:szCs w:val="16"/>
        </w:rPr>
      </w:pPr>
      <w:r w:rsidRPr="00240ADB">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1A45E8" w:rsidRPr="00240ADB">
        <w:rPr>
          <w:rFonts w:ascii="Barlow" w:hAnsi="Barlow"/>
          <w:sz w:val="16"/>
          <w:szCs w:val="16"/>
        </w:rPr>
        <w:t>Thursday</w:t>
      </w:r>
      <w:r w:rsidRPr="00240ADB">
        <w:rPr>
          <w:rFonts w:ascii="Barlow" w:hAnsi="Barlow"/>
          <w:sz w:val="16"/>
          <w:szCs w:val="16"/>
        </w:rPr>
        <w:t xml:space="preserve"> </w:t>
      </w:r>
      <w:r w:rsidR="001A45E8" w:rsidRPr="00240ADB">
        <w:rPr>
          <w:rFonts w:ascii="Barlow" w:hAnsi="Barlow"/>
          <w:sz w:val="16"/>
          <w:szCs w:val="16"/>
        </w:rPr>
        <w:t>25</w:t>
      </w:r>
      <w:r w:rsidRPr="00240ADB">
        <w:rPr>
          <w:rFonts w:ascii="Barlow" w:hAnsi="Barlow"/>
          <w:sz w:val="16"/>
          <w:szCs w:val="16"/>
        </w:rPr>
        <w:t xml:space="preserve"> September 202</w:t>
      </w:r>
      <w:r w:rsidR="001A45E8" w:rsidRPr="00240ADB">
        <w:rPr>
          <w:rFonts w:ascii="Barlow" w:hAnsi="Barlow"/>
          <w:sz w:val="16"/>
          <w:szCs w:val="16"/>
        </w:rPr>
        <w:t>5</w:t>
      </w:r>
      <w:r w:rsidRPr="00240ADB">
        <w:rPr>
          <w:rFonts w:ascii="Barlow" w:hAnsi="Barlow"/>
          <w:sz w:val="16"/>
          <w:szCs w:val="16"/>
        </w:rPr>
        <w:t xml:space="preserve">. </w:t>
      </w:r>
    </w:p>
    <w:p w14:paraId="721888CC" w14:textId="5BD44A2E" w:rsidR="00C72E7B" w:rsidRPr="00240ADB" w:rsidRDefault="00C72E7B" w:rsidP="00C72E7B">
      <w:pPr>
        <w:pStyle w:val="ListParagraph"/>
        <w:numPr>
          <w:ilvl w:val="0"/>
          <w:numId w:val="2"/>
        </w:numPr>
        <w:ind w:left="1134" w:right="995" w:hanging="283"/>
        <w:rPr>
          <w:rFonts w:ascii="Barlow" w:hAnsi="Barlow"/>
          <w:sz w:val="18"/>
          <w:szCs w:val="18"/>
        </w:rPr>
      </w:pPr>
      <w:r w:rsidRPr="00240ADB">
        <w:rPr>
          <w:rFonts w:ascii="Barlow" w:hAnsi="Barlow"/>
          <w:sz w:val="16"/>
          <w:szCs w:val="16"/>
        </w:rPr>
        <w:t>All entries must be received and paid by 5:00 pm (AEDT) on Wednesday 1</w:t>
      </w:r>
      <w:r w:rsidR="001A45E8" w:rsidRPr="00240ADB">
        <w:rPr>
          <w:rFonts w:ascii="Barlow" w:hAnsi="Barlow"/>
          <w:sz w:val="16"/>
          <w:szCs w:val="16"/>
        </w:rPr>
        <w:t>2</w:t>
      </w:r>
      <w:r w:rsidRPr="00240ADB">
        <w:rPr>
          <w:rFonts w:ascii="Barlow" w:hAnsi="Barlow"/>
          <w:sz w:val="16"/>
          <w:szCs w:val="16"/>
        </w:rPr>
        <w:t xml:space="preserve"> March 202</w:t>
      </w:r>
      <w:r w:rsidR="001A45E8" w:rsidRPr="00240ADB">
        <w:rPr>
          <w:rFonts w:ascii="Barlow" w:hAnsi="Barlow"/>
          <w:sz w:val="16"/>
          <w:szCs w:val="16"/>
        </w:rPr>
        <w:t>5</w:t>
      </w:r>
      <w:r w:rsidRPr="00240ADB">
        <w:rPr>
          <w:rFonts w:ascii="Barlow" w:hAnsi="Barlow"/>
          <w:sz w:val="16"/>
          <w:szCs w:val="16"/>
        </w:rPr>
        <w:t>.</w:t>
      </w:r>
    </w:p>
    <w:p w14:paraId="344BB5E5" w14:textId="66FD6697" w:rsidR="00E46596" w:rsidRPr="00240ADB" w:rsidRDefault="00E46596" w:rsidP="00E46596">
      <w:pPr>
        <w:ind w:left="851" w:right="995"/>
        <w:jc w:val="right"/>
        <w:rPr>
          <w:rFonts w:ascii="Barlow" w:hAnsi="Barlow"/>
          <w:sz w:val="18"/>
          <w:szCs w:val="18"/>
        </w:rPr>
      </w:pPr>
    </w:p>
    <w:sectPr w:rsidR="00E46596" w:rsidRPr="00240ADB" w:rsidSect="009C2F7C">
      <w:headerReference w:type="default" r:id="rId12"/>
      <w:pgSz w:w="11910" w:h="16840"/>
      <w:pgMar w:top="2780" w:right="0" w:bottom="280"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5156" w14:textId="77777777" w:rsidR="002D2967" w:rsidRDefault="002D2967">
      <w:r>
        <w:separator/>
      </w:r>
    </w:p>
  </w:endnote>
  <w:endnote w:type="continuationSeparator" w:id="0">
    <w:p w14:paraId="6735F0D2" w14:textId="77777777" w:rsidR="002D2967" w:rsidRDefault="002D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54E2C" w14:textId="77777777" w:rsidR="002D2967" w:rsidRDefault="002D2967">
      <w:r>
        <w:separator/>
      </w:r>
    </w:p>
  </w:footnote>
  <w:footnote w:type="continuationSeparator" w:id="0">
    <w:p w14:paraId="25953FED" w14:textId="77777777" w:rsidR="002D2967" w:rsidRDefault="002D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A4C0" w14:textId="158F7ADE" w:rsidR="00DC7872" w:rsidRDefault="00F6085B">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C694854" wp14:editId="0F5D295D">
          <wp:extent cx="7556675" cy="1798489"/>
          <wp:effectExtent l="0" t="0" r="6350" b="0"/>
          <wp:docPr id="2142397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97282" name="Picture 2142397282"/>
                  <pic:cNvPicPr/>
                </pic:nvPicPr>
                <pic:blipFill>
                  <a:blip r:embed="rId1"/>
                  <a:stretch>
                    <a:fillRect/>
                  </a:stretch>
                </pic:blipFill>
                <pic:spPr>
                  <a:xfrm>
                    <a:off x="0" y="0"/>
                    <a:ext cx="7556675" cy="1798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14E411A0"/>
    <w:multiLevelType w:val="hybridMultilevel"/>
    <w:tmpl w:val="9E48AF88"/>
    <w:lvl w:ilvl="0" w:tplc="79E84CB8">
      <w:start w:val="1"/>
      <w:numFmt w:val="bullet"/>
      <w:lvlText w:val=""/>
      <w:lvlJc w:val="left"/>
      <w:pPr>
        <w:ind w:left="1211" w:hanging="360"/>
      </w:pPr>
      <w:rPr>
        <w:rFonts w:ascii="Symbol" w:hAnsi="Symbol" w:hint="default"/>
        <w:u w:val="none"/>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ECE7F9D"/>
    <w:multiLevelType w:val="hybridMultilevel"/>
    <w:tmpl w:val="A4B2CB0A"/>
    <w:lvl w:ilvl="0" w:tplc="6848F806">
      <w:start w:val="1"/>
      <w:numFmt w:val="bullet"/>
      <w:lvlText w:val="•"/>
      <w:lvlJc w:val="left"/>
      <w:pPr>
        <w:ind w:left="1211" w:hanging="360"/>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4DA15D33"/>
    <w:multiLevelType w:val="hybridMultilevel"/>
    <w:tmpl w:val="6DE42B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7DE63D81"/>
    <w:multiLevelType w:val="multilevel"/>
    <w:tmpl w:val="5D8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668059">
    <w:abstractNumId w:val="0"/>
  </w:num>
  <w:num w:numId="2" w16cid:durableId="1682244803">
    <w:abstractNumId w:val="4"/>
  </w:num>
  <w:num w:numId="3" w16cid:durableId="1630429964">
    <w:abstractNumId w:val="2"/>
  </w:num>
  <w:num w:numId="4" w16cid:durableId="1665090509">
    <w:abstractNumId w:val="1"/>
  </w:num>
  <w:num w:numId="5" w16cid:durableId="521240039">
    <w:abstractNumId w:val="5"/>
  </w:num>
  <w:num w:numId="6" w16cid:durableId="1450390872">
    <w:abstractNumId w:val="3"/>
  </w:num>
  <w:num w:numId="7" w16cid:durableId="1086342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0F12"/>
    <w:rsid w:val="00002E12"/>
    <w:rsid w:val="0000350C"/>
    <w:rsid w:val="00023D3A"/>
    <w:rsid w:val="000323CE"/>
    <w:rsid w:val="00053C0C"/>
    <w:rsid w:val="00064C3B"/>
    <w:rsid w:val="00077CB9"/>
    <w:rsid w:val="000927C0"/>
    <w:rsid w:val="000A0368"/>
    <w:rsid w:val="000A68C1"/>
    <w:rsid w:val="000D627D"/>
    <w:rsid w:val="001142D0"/>
    <w:rsid w:val="00120799"/>
    <w:rsid w:val="00136072"/>
    <w:rsid w:val="00150414"/>
    <w:rsid w:val="001630E1"/>
    <w:rsid w:val="00170A39"/>
    <w:rsid w:val="00176A20"/>
    <w:rsid w:val="00195349"/>
    <w:rsid w:val="001A45E8"/>
    <w:rsid w:val="001B549E"/>
    <w:rsid w:val="001D54EE"/>
    <w:rsid w:val="00203D14"/>
    <w:rsid w:val="00221E36"/>
    <w:rsid w:val="00222A47"/>
    <w:rsid w:val="00240458"/>
    <w:rsid w:val="00240ADB"/>
    <w:rsid w:val="002440A8"/>
    <w:rsid w:val="00256C85"/>
    <w:rsid w:val="0027118D"/>
    <w:rsid w:val="002740B0"/>
    <w:rsid w:val="00290C73"/>
    <w:rsid w:val="002A633A"/>
    <w:rsid w:val="002B63D1"/>
    <w:rsid w:val="002D19F6"/>
    <w:rsid w:val="002D2967"/>
    <w:rsid w:val="002E0117"/>
    <w:rsid w:val="003120E9"/>
    <w:rsid w:val="00326E0D"/>
    <w:rsid w:val="003377B6"/>
    <w:rsid w:val="003A45D0"/>
    <w:rsid w:val="003B0C36"/>
    <w:rsid w:val="003B6DD7"/>
    <w:rsid w:val="00402572"/>
    <w:rsid w:val="00411BC6"/>
    <w:rsid w:val="00413578"/>
    <w:rsid w:val="004843DA"/>
    <w:rsid w:val="004935E1"/>
    <w:rsid w:val="004B3854"/>
    <w:rsid w:val="004C6B65"/>
    <w:rsid w:val="004F0D57"/>
    <w:rsid w:val="00512B46"/>
    <w:rsid w:val="00523B20"/>
    <w:rsid w:val="00563B67"/>
    <w:rsid w:val="00567D41"/>
    <w:rsid w:val="0058112C"/>
    <w:rsid w:val="005A3964"/>
    <w:rsid w:val="005D674F"/>
    <w:rsid w:val="00673838"/>
    <w:rsid w:val="006775C9"/>
    <w:rsid w:val="006841B3"/>
    <w:rsid w:val="006A31FE"/>
    <w:rsid w:val="006A7E78"/>
    <w:rsid w:val="006C3CBE"/>
    <w:rsid w:val="006D12A2"/>
    <w:rsid w:val="006D436B"/>
    <w:rsid w:val="006E7D89"/>
    <w:rsid w:val="00704375"/>
    <w:rsid w:val="007155CC"/>
    <w:rsid w:val="00723FE5"/>
    <w:rsid w:val="00742E81"/>
    <w:rsid w:val="00746E6C"/>
    <w:rsid w:val="007642B4"/>
    <w:rsid w:val="00786ABC"/>
    <w:rsid w:val="007A3E67"/>
    <w:rsid w:val="007B49A2"/>
    <w:rsid w:val="007B73BF"/>
    <w:rsid w:val="007C233D"/>
    <w:rsid w:val="007C2C20"/>
    <w:rsid w:val="007F2A6A"/>
    <w:rsid w:val="00855BFC"/>
    <w:rsid w:val="00861356"/>
    <w:rsid w:val="0086268E"/>
    <w:rsid w:val="00896563"/>
    <w:rsid w:val="008A1A73"/>
    <w:rsid w:val="008A33D2"/>
    <w:rsid w:val="008B3410"/>
    <w:rsid w:val="008C3D9F"/>
    <w:rsid w:val="008F137F"/>
    <w:rsid w:val="00902B6B"/>
    <w:rsid w:val="00903783"/>
    <w:rsid w:val="00992AAB"/>
    <w:rsid w:val="009B09CC"/>
    <w:rsid w:val="009C2F7C"/>
    <w:rsid w:val="00A14A44"/>
    <w:rsid w:val="00A152EC"/>
    <w:rsid w:val="00A578F4"/>
    <w:rsid w:val="00A64179"/>
    <w:rsid w:val="00A974F5"/>
    <w:rsid w:val="00AA22A2"/>
    <w:rsid w:val="00AD7E94"/>
    <w:rsid w:val="00AE35DA"/>
    <w:rsid w:val="00AF7F04"/>
    <w:rsid w:val="00B61A64"/>
    <w:rsid w:val="00B70A34"/>
    <w:rsid w:val="00B81CA7"/>
    <w:rsid w:val="00B8633B"/>
    <w:rsid w:val="00BA0ED8"/>
    <w:rsid w:val="00BA3D70"/>
    <w:rsid w:val="00BC7F05"/>
    <w:rsid w:val="00BF67C6"/>
    <w:rsid w:val="00BF75B9"/>
    <w:rsid w:val="00C0415D"/>
    <w:rsid w:val="00C23EBE"/>
    <w:rsid w:val="00C374A3"/>
    <w:rsid w:val="00C65B99"/>
    <w:rsid w:val="00C72E7B"/>
    <w:rsid w:val="00C834A7"/>
    <w:rsid w:val="00C9625E"/>
    <w:rsid w:val="00CA2FFB"/>
    <w:rsid w:val="00CA72E6"/>
    <w:rsid w:val="00CB1F81"/>
    <w:rsid w:val="00D16F3A"/>
    <w:rsid w:val="00D31F37"/>
    <w:rsid w:val="00D651EA"/>
    <w:rsid w:val="00D67C28"/>
    <w:rsid w:val="00D67E83"/>
    <w:rsid w:val="00D77A78"/>
    <w:rsid w:val="00DC3438"/>
    <w:rsid w:val="00DC7872"/>
    <w:rsid w:val="00E046D4"/>
    <w:rsid w:val="00E073D6"/>
    <w:rsid w:val="00E079C6"/>
    <w:rsid w:val="00E1576D"/>
    <w:rsid w:val="00E204FE"/>
    <w:rsid w:val="00E21142"/>
    <w:rsid w:val="00E27D8F"/>
    <w:rsid w:val="00E33960"/>
    <w:rsid w:val="00E349E4"/>
    <w:rsid w:val="00E4565D"/>
    <w:rsid w:val="00E46596"/>
    <w:rsid w:val="00E529DF"/>
    <w:rsid w:val="00E85B5A"/>
    <w:rsid w:val="00EA062A"/>
    <w:rsid w:val="00EA1705"/>
    <w:rsid w:val="00EC6A47"/>
    <w:rsid w:val="00ED033F"/>
    <w:rsid w:val="00F00924"/>
    <w:rsid w:val="00F027A7"/>
    <w:rsid w:val="00F3373C"/>
    <w:rsid w:val="00F362D6"/>
    <w:rsid w:val="00F53879"/>
    <w:rsid w:val="00F60568"/>
    <w:rsid w:val="00F6085B"/>
    <w:rsid w:val="00F671A3"/>
    <w:rsid w:val="00F944E4"/>
    <w:rsid w:val="00F9641A"/>
    <w:rsid w:val="00F97861"/>
    <w:rsid w:val="00FB08DC"/>
    <w:rsid w:val="00FC3566"/>
    <w:rsid w:val="00FE1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9F754F"/>
  <w14:defaultImageDpi w14:val="96"/>
  <w15:docId w15:val="{9707D21F-55DC-473B-9D65-E9FCBE47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7C2C20"/>
    <w:rPr>
      <w:color w:val="0000FF" w:themeColor="hyperlink"/>
      <w:u w:val="single"/>
    </w:rPr>
  </w:style>
  <w:style w:type="character" w:styleId="UnresolvedMention">
    <w:name w:val="Unresolved Mention"/>
    <w:basedOn w:val="DefaultParagraphFont"/>
    <w:uiPriority w:val="99"/>
    <w:semiHidden/>
    <w:unhideWhenUsed/>
    <w:rsid w:val="006E7D89"/>
    <w:rPr>
      <w:color w:val="605E5C"/>
      <w:shd w:val="clear" w:color="auto" w:fill="E1DFDD"/>
    </w:rPr>
  </w:style>
  <w:style w:type="character" w:styleId="CommentReference">
    <w:name w:val="annotation reference"/>
    <w:basedOn w:val="DefaultParagraphFont"/>
    <w:uiPriority w:val="99"/>
    <w:rsid w:val="002B63D1"/>
    <w:rPr>
      <w:sz w:val="16"/>
      <w:szCs w:val="16"/>
    </w:rPr>
  </w:style>
  <w:style w:type="paragraph" w:styleId="CommentText">
    <w:name w:val="annotation text"/>
    <w:basedOn w:val="Normal"/>
    <w:link w:val="CommentTextChar"/>
    <w:uiPriority w:val="99"/>
    <w:rsid w:val="002B63D1"/>
    <w:rPr>
      <w:sz w:val="20"/>
      <w:szCs w:val="20"/>
    </w:rPr>
  </w:style>
  <w:style w:type="character" w:customStyle="1" w:styleId="CommentTextChar">
    <w:name w:val="Comment Text Char"/>
    <w:basedOn w:val="DefaultParagraphFont"/>
    <w:link w:val="CommentText"/>
    <w:uiPriority w:val="99"/>
    <w:rsid w:val="002B63D1"/>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2B63D1"/>
    <w:rPr>
      <w:b/>
      <w:bCs/>
    </w:rPr>
  </w:style>
  <w:style w:type="character" w:customStyle="1" w:styleId="CommentSubjectChar">
    <w:name w:val="Comment Subject Char"/>
    <w:basedOn w:val="CommentTextChar"/>
    <w:link w:val="CommentSubject"/>
    <w:uiPriority w:val="99"/>
    <w:rsid w:val="002B63D1"/>
    <w:rPr>
      <w:rFonts w:ascii="Century Gothic" w:hAnsi="Century Gothic" w:cs="Century Gothic"/>
      <w:b/>
      <w:bCs/>
      <w:sz w:val="20"/>
      <w:szCs w:val="20"/>
    </w:rPr>
  </w:style>
  <w:style w:type="paragraph" w:styleId="Revision">
    <w:name w:val="Revision"/>
    <w:hidden/>
    <w:uiPriority w:val="99"/>
    <w:semiHidden/>
    <w:rsid w:val="00FC3566"/>
    <w:pPr>
      <w:spacing w:after="0" w:line="240" w:lineRule="auto"/>
    </w:pPr>
    <w:rPr>
      <w:rFonts w:ascii="Century Gothic" w:hAnsi="Century Gothic" w:cs="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13567">
      <w:bodyDiv w:val="1"/>
      <w:marLeft w:val="0"/>
      <w:marRight w:val="0"/>
      <w:marTop w:val="0"/>
      <w:marBottom w:val="0"/>
      <w:divBdr>
        <w:top w:val="none" w:sz="0" w:space="0" w:color="auto"/>
        <w:left w:val="none" w:sz="0" w:space="0" w:color="auto"/>
        <w:bottom w:val="none" w:sz="0" w:space="0" w:color="auto"/>
        <w:right w:val="none" w:sz="0" w:space="0" w:color="auto"/>
      </w:divBdr>
    </w:div>
    <w:div w:id="200712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wdgB2Whkl9Q"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UserInfo>
        <DisplayName>Sarah Lumapac</DisplayName>
        <AccountId>21920</AccountId>
        <AccountType/>
      </UserInfo>
    </SharedWithUsers>
  </documentManagement>
</p:properties>
</file>

<file path=customXml/itemProps1.xml><?xml version="1.0" encoding="utf-8"?>
<ds:datastoreItem xmlns:ds="http://schemas.openxmlformats.org/officeDocument/2006/customXml" ds:itemID="{2593FF96-5290-46C4-BC8A-C3B75CC2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EC068-B20F-415B-83A5-11C25E2F6BA3}">
  <ds:schemaRefs>
    <ds:schemaRef ds:uri="http://schemas.openxmlformats.org/officeDocument/2006/bibliography"/>
  </ds:schemaRefs>
</ds:datastoreItem>
</file>

<file path=customXml/itemProps3.xml><?xml version="1.0" encoding="utf-8"?>
<ds:datastoreItem xmlns:ds="http://schemas.openxmlformats.org/officeDocument/2006/customXml" ds:itemID="{18D36F6C-F192-46F1-9251-6958F42D43DE}">
  <ds:schemaRefs>
    <ds:schemaRef ds:uri="http://schemas.microsoft.com/sharepoint/v3/contenttype/forms"/>
  </ds:schemaRefs>
</ds:datastoreItem>
</file>

<file path=customXml/itemProps4.xml><?xml version="1.0" encoding="utf-8"?>
<ds:datastoreItem xmlns:ds="http://schemas.openxmlformats.org/officeDocument/2006/customXml" ds:itemID="{37F92C25-4717-49EF-9D36-E9AF658F7290}">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1170</Words>
  <Characters>6473</Characters>
  <Application>Microsoft Office Word</Application>
  <DocSecurity>0</DocSecurity>
  <Lines>239</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Tori Murray</cp:lastModifiedBy>
  <cp:revision>8</cp:revision>
  <cp:lastPrinted>2016-07-28T06:56:00Z</cp:lastPrinted>
  <dcterms:created xsi:type="dcterms:W3CDTF">2024-01-24T20:39:00Z</dcterms:created>
  <dcterms:modified xsi:type="dcterms:W3CDTF">2025-01-28T06:40:00Z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y fmtid="{D5CDD505-2E9C-101B-9397-08002B2CF9AE}" pid="6" name="GrammarlyDocumentId">
    <vt:lpwstr>6941b04658c87b8f0547c4335b750e38df5c7e5daeca20620ac2bc262b2ca1ca</vt:lpwstr>
  </property>
</Properties>
</file>